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C823" w14:textId="77777777" w:rsidR="00F01235" w:rsidRPr="00BB0A45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BB0A45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BB0A45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BB0A45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BB0A45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BB0A45" w:rsidRPr="00BB0A45" w14:paraId="2276C828" w14:textId="77777777" w:rsidTr="00903BBA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276C824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201" w:type="dxa"/>
            <w:gridSpan w:val="20"/>
            <w:vAlign w:val="center"/>
          </w:tcPr>
          <w:p w14:paraId="2276C825" w14:textId="77777777" w:rsidR="004B553E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Odjel za povijest umjetnosti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276C826" w14:textId="77777777" w:rsidR="004B553E" w:rsidRPr="00BB0A45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43" w:type="dxa"/>
            <w:gridSpan w:val="3"/>
            <w:vAlign w:val="center"/>
          </w:tcPr>
          <w:p w14:paraId="2276C827" w14:textId="0F5A623F" w:rsidR="00C14457" w:rsidRPr="00BB0A45" w:rsidRDefault="00C1445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2023/2024</w:t>
            </w:r>
          </w:p>
        </w:tc>
      </w:tr>
      <w:tr w:rsidR="00BB0A45" w:rsidRPr="00BB0A45" w14:paraId="2276C82D" w14:textId="77777777" w:rsidTr="00903BBA">
        <w:trPr>
          <w:trHeight w:val="178"/>
        </w:trPr>
        <w:tc>
          <w:tcPr>
            <w:tcW w:w="1790" w:type="dxa"/>
            <w:shd w:val="clear" w:color="auto" w:fill="F2F2F2" w:themeFill="background1" w:themeFillShade="F2"/>
          </w:tcPr>
          <w:p w14:paraId="2276C829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201" w:type="dxa"/>
            <w:gridSpan w:val="20"/>
            <w:vAlign w:val="center"/>
          </w:tcPr>
          <w:p w14:paraId="2276C82A" w14:textId="6C721ACA" w:rsidR="004B553E" w:rsidRPr="00BB0A45" w:rsidRDefault="0002699B" w:rsidP="00931DEC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TEORIJ</w:t>
            </w:r>
            <w:r w:rsidR="003D3499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>A</w:t>
            </w:r>
            <w:r w:rsidRPr="00BB0A45">
              <w:rPr>
                <w:rFonts w:ascii="Merriweather" w:hAnsi="Merriweather" w:cs="Times New Roman"/>
                <w:b/>
                <w:sz w:val="18"/>
                <w:szCs w:val="18"/>
                <w:lang w:val="en-US"/>
              </w:rPr>
              <w:t xml:space="preserve"> UMJETNOSTI </w:t>
            </w:r>
          </w:p>
        </w:tc>
        <w:tc>
          <w:tcPr>
            <w:tcW w:w="754" w:type="dxa"/>
            <w:gridSpan w:val="4"/>
            <w:shd w:val="clear" w:color="auto" w:fill="F2F2F2" w:themeFill="background1" w:themeFillShade="F2"/>
          </w:tcPr>
          <w:p w14:paraId="2276C82B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43" w:type="dxa"/>
            <w:gridSpan w:val="3"/>
          </w:tcPr>
          <w:p w14:paraId="2276C82C" w14:textId="7D19E869" w:rsidR="004B553E" w:rsidRPr="00BB0A45" w:rsidRDefault="003D3499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BB0A45" w:rsidRPr="00BB0A45" w14:paraId="2276C830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2E" w14:textId="77777777" w:rsidR="004B553E" w:rsidRPr="00BB0A45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98" w:type="dxa"/>
            <w:gridSpan w:val="27"/>
            <w:shd w:val="clear" w:color="auto" w:fill="FFFFFF" w:themeFill="background1"/>
            <w:vAlign w:val="center"/>
          </w:tcPr>
          <w:p w14:paraId="2276C82F" w14:textId="150D17AD" w:rsidR="004B553E" w:rsidRPr="00BB0A45" w:rsidRDefault="000D4DBD" w:rsidP="00546B42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</w:t>
            </w:r>
            <w:r w:rsidR="00931DEC"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iplomski </w:t>
            </w:r>
            <w:r w:rsidR="00903BBA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  <w:r w:rsidR="00931DEC"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veučilišni studij povijesti umjetnosti</w:t>
            </w:r>
          </w:p>
        </w:tc>
      </w:tr>
      <w:tr w:rsidR="00BB0A45" w:rsidRPr="00BB0A45" w14:paraId="2276C836" w14:textId="77777777" w:rsidTr="00903BBA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276C831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3" w:type="dxa"/>
            <w:gridSpan w:val="8"/>
          </w:tcPr>
          <w:p w14:paraId="2276C832" w14:textId="05E8823A" w:rsidR="004B553E" w:rsidRPr="00BB0A45" w:rsidRDefault="001A00C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45030779"/>
              </w:sdtPr>
              <w:sdtEndPr/>
              <w:sdtContent>
                <w:r w:rsidR="003D3499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D3499" w:rsidRPr="00BB0A4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preddiplomski </w:t>
            </w:r>
          </w:p>
        </w:tc>
        <w:tc>
          <w:tcPr>
            <w:tcW w:w="1521" w:type="dxa"/>
            <w:gridSpan w:val="6"/>
          </w:tcPr>
          <w:p w14:paraId="2276C833" w14:textId="48E286D5" w:rsidR="004B553E" w:rsidRPr="00BB0A45" w:rsidRDefault="001A00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3D3499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57" w:type="dxa"/>
            <w:gridSpan w:val="6"/>
          </w:tcPr>
          <w:p w14:paraId="2276C834" w14:textId="77777777" w:rsidR="004B553E" w:rsidRPr="00BB0A45" w:rsidRDefault="001A00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7" w:type="dxa"/>
            <w:gridSpan w:val="7"/>
            <w:shd w:val="clear" w:color="auto" w:fill="FFFFFF" w:themeFill="background1"/>
          </w:tcPr>
          <w:p w14:paraId="2276C835" w14:textId="77777777" w:rsidR="004B553E" w:rsidRPr="00BB0A45" w:rsidRDefault="001A00C0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BB0A45" w:rsidRPr="00BB0A45" w14:paraId="2276C83D" w14:textId="77777777" w:rsidTr="00903BBA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276C837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0" w:type="dxa"/>
            <w:gridSpan w:val="6"/>
            <w:shd w:val="clear" w:color="auto" w:fill="FFFFFF" w:themeFill="background1"/>
            <w:vAlign w:val="center"/>
          </w:tcPr>
          <w:p w14:paraId="2276C838" w14:textId="3635138C" w:rsidR="004B553E" w:rsidRPr="00BB0A45" w:rsidRDefault="001A00C0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060285759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1487000629"/>
                  </w:sdtPr>
                  <w:sdtEndPr/>
                  <w:sdtContent>
                    <w:r w:rsidR="003D3499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89" w:type="dxa"/>
            <w:gridSpan w:val="7"/>
            <w:shd w:val="clear" w:color="auto" w:fill="FFFFFF" w:themeFill="background1"/>
            <w:vAlign w:val="center"/>
          </w:tcPr>
          <w:p w14:paraId="2276C839" w14:textId="77777777" w:rsidR="004B553E" w:rsidRPr="00BB0A45" w:rsidRDefault="001A00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0097373"/>
              </w:sdtPr>
              <w:sdtEndPr/>
              <w:sdtContent>
                <w:r w:rsidR="00D5334D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87" w:type="dxa"/>
            <w:gridSpan w:val="5"/>
            <w:shd w:val="clear" w:color="auto" w:fill="FFFFFF" w:themeFill="background1"/>
            <w:vAlign w:val="center"/>
          </w:tcPr>
          <w:p w14:paraId="2276C83A" w14:textId="402DC4F4" w:rsidR="004B553E" w:rsidRPr="00BB0A45" w:rsidRDefault="001A00C0" w:rsidP="007601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29552276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376894133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89" w:type="dxa"/>
            <w:gridSpan w:val="6"/>
            <w:shd w:val="clear" w:color="auto" w:fill="FFFFFF" w:themeFill="background1"/>
            <w:vAlign w:val="center"/>
          </w:tcPr>
          <w:p w14:paraId="2276C83B" w14:textId="77777777" w:rsidR="004B553E" w:rsidRPr="00BB0A45" w:rsidRDefault="001A00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520394060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43" w:type="dxa"/>
            <w:gridSpan w:val="3"/>
            <w:shd w:val="clear" w:color="auto" w:fill="FFFFFF" w:themeFill="background1"/>
            <w:vAlign w:val="center"/>
          </w:tcPr>
          <w:p w14:paraId="2276C83C" w14:textId="35FD705C" w:rsidR="004B553E" w:rsidRPr="00BB0A45" w:rsidRDefault="001A00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69365248"/>
              </w:sdtPr>
              <w:sdtEndPr/>
              <w:sdtContent>
                <w:r w:rsidR="003D34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BB0A45" w:rsidRPr="00BB0A45" w14:paraId="2276C847" w14:textId="77777777" w:rsidTr="00903BBA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276C83E" w14:textId="77777777" w:rsidR="004B553E" w:rsidRPr="00BB0A45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3" w:type="dxa"/>
            <w:gridSpan w:val="3"/>
          </w:tcPr>
          <w:p w14:paraId="2276C83F" w14:textId="41D92694" w:rsidR="004B553E" w:rsidRPr="00BB0A45" w:rsidRDefault="001A00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21348111"/>
              </w:sdtPr>
              <w:sdtEndPr/>
              <w:sdtContent>
                <w:r w:rsidR="007E33B1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14:paraId="2276C840" w14:textId="74A789BC" w:rsidR="004B553E" w:rsidRPr="00BB0A45" w:rsidRDefault="001A00C0" w:rsidP="007E33B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1295988"/>
                <w:showingPlcHdr/>
              </w:sdtPr>
              <w:sdtEndPr/>
              <w:sdtContent>
                <w:r w:rsidR="007E33B1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>ljetni</w:t>
            </w:r>
          </w:p>
        </w:tc>
        <w:tc>
          <w:tcPr>
            <w:tcW w:w="1064" w:type="dxa"/>
            <w:gridSpan w:val="6"/>
            <w:vAlign w:val="center"/>
          </w:tcPr>
          <w:p w14:paraId="2276C841" w14:textId="7D93FF63" w:rsidR="004B553E" w:rsidRPr="00BB0A45" w:rsidRDefault="001A00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3136752"/>
              </w:sdtPr>
              <w:sdtEndPr/>
              <w:sdtContent>
                <w:r w:rsidR="000D4DBD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117" w:type="dxa"/>
            <w:gridSpan w:val="5"/>
            <w:vAlign w:val="center"/>
          </w:tcPr>
          <w:p w14:paraId="2276C842" w14:textId="54BB01AC" w:rsidR="004B553E" w:rsidRPr="00BB0A45" w:rsidRDefault="001A00C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7178404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809713400"/>
                  </w:sdtPr>
                  <w:sdtEndPr/>
                  <w:sdtContent>
                    <w:r w:rsidR="000D4DBD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2" w:type="dxa"/>
            <w:gridSpan w:val="3"/>
            <w:vAlign w:val="center"/>
          </w:tcPr>
          <w:p w14:paraId="2276C843" w14:textId="77777777" w:rsidR="004B553E" w:rsidRPr="00BB0A45" w:rsidRDefault="001A00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6852505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2" w:type="dxa"/>
            <w:gridSpan w:val="4"/>
            <w:vAlign w:val="center"/>
          </w:tcPr>
          <w:p w14:paraId="2276C844" w14:textId="77777777" w:rsidR="004B553E" w:rsidRPr="00BB0A45" w:rsidRDefault="001A00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4740339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34" w:type="dxa"/>
            <w:gridSpan w:val="5"/>
            <w:vAlign w:val="center"/>
          </w:tcPr>
          <w:p w14:paraId="2276C845" w14:textId="77777777" w:rsidR="004B553E" w:rsidRPr="00BB0A45" w:rsidRDefault="001A00C0" w:rsidP="00546B4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17788865"/>
                <w:showingPlcHdr/>
              </w:sdtPr>
              <w:sdtEndPr/>
              <w:sdtContent>
                <w:r w:rsidR="00546B42" w:rsidRPr="00BB0A45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096" w:type="dxa"/>
            <w:vAlign w:val="center"/>
          </w:tcPr>
          <w:p w14:paraId="2276C846" w14:textId="77777777" w:rsidR="004B553E" w:rsidRPr="00BB0A45" w:rsidRDefault="001A00C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5978447"/>
              </w:sdtPr>
              <w:sdtEndPr/>
              <w:sdtContent>
                <w:r w:rsidR="004B553E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</w:tr>
      <w:tr w:rsidR="00BB0A45" w:rsidRPr="00BB0A45" w14:paraId="2276C84F" w14:textId="77777777" w:rsidTr="00903BBA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276C848" w14:textId="77777777" w:rsidR="00393964" w:rsidRPr="00BB0A45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3" w:type="dxa"/>
            <w:gridSpan w:val="3"/>
            <w:vAlign w:val="center"/>
          </w:tcPr>
          <w:p w14:paraId="2276C849" w14:textId="77777777" w:rsidR="00393964" w:rsidRPr="00BB0A45" w:rsidRDefault="001A00C0" w:rsidP="00931DE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65085708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obvezni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4" w:type="dxa"/>
            <w:gridSpan w:val="6"/>
            <w:vAlign w:val="center"/>
          </w:tcPr>
          <w:p w14:paraId="2276C84A" w14:textId="77777777" w:rsidR="00393964" w:rsidRPr="00BB0A45" w:rsidRDefault="001A00C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2093374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67" w:type="dxa"/>
            <w:gridSpan w:val="10"/>
            <w:vAlign w:val="center"/>
          </w:tcPr>
          <w:p w14:paraId="2276C84B" w14:textId="77777777" w:rsidR="00393964" w:rsidRPr="00BB0A45" w:rsidRDefault="001A00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0420891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izborni </w:t>
            </w:r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kolegij </w:t>
            </w:r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08" w:type="dxa"/>
            <w:gridSpan w:val="7"/>
            <w:shd w:val="clear" w:color="auto" w:fill="F2F2F2" w:themeFill="background1" w:themeFillShade="F2"/>
            <w:vAlign w:val="center"/>
          </w:tcPr>
          <w:p w14:paraId="2276C84C" w14:textId="77777777" w:rsidR="00393964" w:rsidRPr="00BB0A4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096" w:type="dxa"/>
            <w:vAlign w:val="center"/>
          </w:tcPr>
          <w:p w14:paraId="2276C84D" w14:textId="77777777" w:rsidR="00393964" w:rsidRPr="00BB0A45" w:rsidRDefault="001A00C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3346348"/>
              </w:sdtPr>
              <w:sdtEndPr/>
              <w:sdtContent>
                <w:r w:rsidR="00393964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</w:t>
            </w:r>
          </w:p>
          <w:p w14:paraId="2276C84E" w14:textId="77777777" w:rsidR="00393964" w:rsidRPr="00BB0A45" w:rsidRDefault="001A00C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4021596"/>
              </w:sdtPr>
              <w:sdtEndPr/>
              <w:sdtContent>
                <w:r w:rsidR="00931DEC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393964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9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50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13" w:type="dxa"/>
          </w:tcPr>
          <w:p w14:paraId="2276C851" w14:textId="77777777" w:rsidR="00453362" w:rsidRPr="00BB0A45" w:rsidRDefault="00546B4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14" w:type="dxa"/>
          </w:tcPr>
          <w:p w14:paraId="2276C852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4" w:type="dxa"/>
            <w:gridSpan w:val="2"/>
          </w:tcPr>
          <w:p w14:paraId="2276C853" w14:textId="2430FBE4" w:rsidR="00453362" w:rsidRPr="00BB0A45" w:rsidRDefault="00FF213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30</w:t>
            </w:r>
            <w:bookmarkStart w:id="0" w:name="_GoBack"/>
            <w:bookmarkEnd w:id="0"/>
          </w:p>
        </w:tc>
        <w:tc>
          <w:tcPr>
            <w:tcW w:w="413" w:type="dxa"/>
            <w:gridSpan w:val="3"/>
          </w:tcPr>
          <w:p w14:paraId="2276C854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73" w:type="dxa"/>
            <w:gridSpan w:val="2"/>
          </w:tcPr>
          <w:p w14:paraId="2276C855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414" w:type="dxa"/>
          </w:tcPr>
          <w:p w14:paraId="2276C856" w14:textId="77777777" w:rsidR="00453362" w:rsidRPr="00BB0A45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56" w:type="dxa"/>
            <w:gridSpan w:val="12"/>
            <w:shd w:val="clear" w:color="auto" w:fill="F2F2F2" w:themeFill="background1" w:themeFillShade="F2"/>
          </w:tcPr>
          <w:p w14:paraId="2276C857" w14:textId="77777777" w:rsidR="00453362" w:rsidRPr="00BB0A45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01" w:type="dxa"/>
            <w:gridSpan w:val="5"/>
          </w:tcPr>
          <w:p w14:paraId="2276C858" w14:textId="7EEBA935" w:rsidR="00453362" w:rsidRPr="00BB0A45" w:rsidRDefault="001A00C0" w:rsidP="00931DE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6021678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1573345336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19796202"/>
              </w:sdtPr>
              <w:sdtEndPr/>
              <w:sdtContent>
                <w:r w:rsidR="00453362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BB0A45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BB0A45" w:rsidRPr="00BB0A45" w14:paraId="2276C85E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5A" w14:textId="77777777" w:rsidR="00453362" w:rsidRPr="00BB0A45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541" w:type="dxa"/>
            <w:gridSpan w:val="10"/>
            <w:vAlign w:val="center"/>
          </w:tcPr>
          <w:p w14:paraId="2276C85B" w14:textId="3A44C697" w:rsidR="00453362" w:rsidRPr="00BB0A45" w:rsidRDefault="00903BB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03BBA">
              <w:rPr>
                <w:rFonts w:ascii="Merriweather" w:hAnsi="Merriweather" w:cs="Times New Roman"/>
                <w:sz w:val="18"/>
                <w:szCs w:val="18"/>
              </w:rPr>
              <w:t>Dvorana 114 Odjela za povijest umjetnosti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  <w:vAlign w:val="center"/>
          </w:tcPr>
          <w:p w14:paraId="2276C85C" w14:textId="77777777" w:rsidR="00453362" w:rsidRPr="00BB0A45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04" w:type="dxa"/>
            <w:gridSpan w:val="8"/>
            <w:vAlign w:val="center"/>
          </w:tcPr>
          <w:p w14:paraId="2276C85D" w14:textId="77777777" w:rsidR="00453362" w:rsidRPr="00BB0A45" w:rsidRDefault="00931DE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BB0A45" w:rsidRPr="00BB0A45" w14:paraId="2276C863" w14:textId="77777777" w:rsidTr="00903BBA">
        <w:tc>
          <w:tcPr>
            <w:tcW w:w="1790" w:type="dxa"/>
            <w:shd w:val="clear" w:color="auto" w:fill="F2F2F2" w:themeFill="background1" w:themeFillShade="F2"/>
            <w:vAlign w:val="center"/>
          </w:tcPr>
          <w:p w14:paraId="2276C85F" w14:textId="77777777" w:rsidR="00453362" w:rsidRPr="00BB0A45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541" w:type="dxa"/>
            <w:gridSpan w:val="10"/>
          </w:tcPr>
          <w:p w14:paraId="2276C860" w14:textId="3E3D526A" w:rsidR="00453362" w:rsidRPr="00BB0A45" w:rsidRDefault="00242CB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1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  <w:r>
              <w:rPr>
                <w:rFonts w:ascii="Merriweather" w:hAnsi="Merriweather" w:cs="Times New Roman"/>
                <w:sz w:val="18"/>
                <w:szCs w:val="18"/>
              </w:rPr>
              <w:t>10.</w:t>
            </w:r>
            <w:r w:rsidR="00546B42" w:rsidRPr="00BB0A45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53" w:type="dxa"/>
            <w:gridSpan w:val="9"/>
            <w:shd w:val="clear" w:color="auto" w:fill="F2F2F2" w:themeFill="background1" w:themeFillShade="F2"/>
          </w:tcPr>
          <w:p w14:paraId="2276C861" w14:textId="77777777" w:rsidR="00453362" w:rsidRPr="00BB0A4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04" w:type="dxa"/>
            <w:gridSpan w:val="8"/>
          </w:tcPr>
          <w:p w14:paraId="2276C862" w14:textId="56CC40E7" w:rsidR="00453362" w:rsidRPr="00BB0A45" w:rsidRDefault="00242CB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26.</w:t>
            </w:r>
            <w:r w:rsidR="003D3499">
              <w:rPr>
                <w:rFonts w:ascii="Merriweather" w:hAnsi="Merriweather" w:cs="Times New Roman"/>
                <w:sz w:val="18"/>
                <w:szCs w:val="18"/>
              </w:rPr>
              <w:t>0</w:t>
            </w:r>
            <w:r>
              <w:rPr>
                <w:rFonts w:ascii="Merriweather" w:hAnsi="Merriweather" w:cs="Times New Roman"/>
                <w:sz w:val="18"/>
                <w:szCs w:val="18"/>
              </w:rPr>
              <w:t>1.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483C8B" w:rsidRPr="00BB0A45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931DEC" w:rsidRPr="00BB0A4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903BBA" w:rsidRPr="00BB0A45" w14:paraId="2276C866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64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98" w:type="dxa"/>
            <w:gridSpan w:val="27"/>
            <w:vAlign w:val="center"/>
          </w:tcPr>
          <w:p w14:paraId="2276C865" w14:textId="3B2A43DF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0065D">
              <w:rPr>
                <w:rFonts w:ascii="Merriweather" w:hAnsi="Merriweather"/>
                <w:sz w:val="16"/>
                <w:szCs w:val="16"/>
              </w:rPr>
              <w:t xml:space="preserve">Upisan </w:t>
            </w:r>
            <w:r w:rsidRPr="0020065D">
              <w:rPr>
                <w:rFonts w:ascii="Merriweather" w:hAnsi="Merriweather"/>
                <w:bCs/>
                <w:sz w:val="16"/>
                <w:szCs w:val="16"/>
              </w:rPr>
              <w:t>diplomski studij povijesti umjetnosti</w:t>
            </w:r>
          </w:p>
        </w:tc>
      </w:tr>
      <w:tr w:rsidR="00903BBA" w:rsidRPr="00BB0A45" w14:paraId="2276C86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67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6B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69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98" w:type="dxa"/>
            <w:gridSpan w:val="27"/>
            <w:vAlign w:val="center"/>
          </w:tcPr>
          <w:p w14:paraId="2276C86A" w14:textId="1EE46525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Izv. prof.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 xml:space="preserve"> dr. sc.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Ljiljana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Kolešnik</w:t>
            </w:r>
            <w:proofErr w:type="spellEnd"/>
          </w:p>
        </w:tc>
      </w:tr>
      <w:tr w:rsidR="00903BBA" w:rsidRPr="00BB0A45" w14:paraId="2276C870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6C" w14:textId="77777777" w:rsidR="00903BBA" w:rsidRPr="00BB0A45" w:rsidRDefault="00903BBA" w:rsidP="00903BB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2276C86D" w14:textId="41CCCB90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ljkoles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>@</w:t>
            </w:r>
            <w:r>
              <w:rPr>
                <w:rFonts w:ascii="Merriweather" w:hAnsi="Merriweather" w:cs="Times New Roman"/>
                <w:sz w:val="18"/>
                <w:szCs w:val="18"/>
              </w:rPr>
              <w:t>ipu.</w:t>
            </w:r>
            <w:r w:rsidRPr="00BB0A45">
              <w:rPr>
                <w:rFonts w:ascii="Merriweather" w:hAnsi="Merriweather" w:cs="Times New Roman"/>
                <w:sz w:val="18"/>
                <w:szCs w:val="18"/>
              </w:rPr>
              <w:t>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276C86E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276C86F" w14:textId="070FB2FB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73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71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98" w:type="dxa"/>
            <w:gridSpan w:val="27"/>
            <w:vAlign w:val="center"/>
          </w:tcPr>
          <w:p w14:paraId="2276C872" w14:textId="1D840CFF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 xml:space="preserve">. Ljiljana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Kolešnik</w:t>
            </w:r>
            <w:proofErr w:type="spellEnd"/>
          </w:p>
        </w:tc>
      </w:tr>
      <w:tr w:rsidR="00903BBA" w:rsidRPr="00BB0A45" w14:paraId="2276C878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74" w14:textId="77777777" w:rsidR="00903BBA" w:rsidRPr="00BB0A45" w:rsidRDefault="00903BBA" w:rsidP="00903BB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2276C875" w14:textId="5BF6FA4D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ljkoleipu.hr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276C876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276C877" w14:textId="23D51A6B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Četvrtkom 16.00-18.00h (online) ili po dogovoru</w:t>
            </w:r>
          </w:p>
        </w:tc>
      </w:tr>
      <w:tr w:rsidR="00903BBA" w:rsidRPr="00BB0A45" w14:paraId="2276C87B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79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2276C87A" w14:textId="37AF5E0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Ivana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Hanaček</w:t>
            </w:r>
            <w:proofErr w:type="spellEnd"/>
          </w:p>
        </w:tc>
      </w:tr>
      <w:tr w:rsidR="00903BBA" w:rsidRPr="00BB0A45" w14:paraId="2276C880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7C" w14:textId="77777777" w:rsidR="00903BBA" w:rsidRPr="00BB0A45" w:rsidRDefault="00903BBA" w:rsidP="00903BB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2276C87D" w14:textId="6803FF54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CD1944">
              <w:rPr>
                <w:rFonts w:ascii="Merriweather" w:hAnsi="Merriweather" w:cs="Times New Roman"/>
                <w:sz w:val="18"/>
                <w:szCs w:val="18"/>
              </w:rPr>
              <w:t>hanacek21@unizd.hr</w:t>
            </w: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276C87E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276C87F" w14:textId="6072139B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ponedjeljkom</w:t>
            </w:r>
          </w:p>
        </w:tc>
      </w:tr>
      <w:tr w:rsidR="00903BBA" w:rsidRPr="00BB0A45" w14:paraId="2276C883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81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98" w:type="dxa"/>
            <w:gridSpan w:val="27"/>
            <w:vAlign w:val="center"/>
          </w:tcPr>
          <w:p w14:paraId="2276C882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88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84" w14:textId="77777777" w:rsidR="00903BBA" w:rsidRPr="00BB0A45" w:rsidRDefault="00903BBA" w:rsidP="00903BBA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74" w:type="dxa"/>
            <w:gridSpan w:val="15"/>
            <w:vAlign w:val="center"/>
          </w:tcPr>
          <w:p w14:paraId="2276C885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5"/>
            <w:shd w:val="clear" w:color="auto" w:fill="F2F2F2" w:themeFill="background1" w:themeFillShade="F2"/>
          </w:tcPr>
          <w:p w14:paraId="2276C886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7" w:type="dxa"/>
            <w:gridSpan w:val="7"/>
            <w:vAlign w:val="center"/>
          </w:tcPr>
          <w:p w14:paraId="2276C887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8A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89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91" w14:textId="77777777" w:rsidTr="00903BBA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2276C88B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0" w:type="dxa"/>
            <w:gridSpan w:val="6"/>
            <w:vAlign w:val="center"/>
          </w:tcPr>
          <w:p w14:paraId="2276C88C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70884770"/>
              </w:sdtPr>
              <w:sdtEndPr/>
              <w:sdtContent>
                <w:r w:rsidR="00903BBA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89" w:type="dxa"/>
            <w:gridSpan w:val="7"/>
            <w:vAlign w:val="center"/>
          </w:tcPr>
          <w:p w14:paraId="2276C88D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79322703"/>
              </w:sdtPr>
              <w:sdtEndPr/>
              <w:sdtContent>
                <w:r w:rsidR="00903BBA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87" w:type="dxa"/>
            <w:gridSpan w:val="5"/>
            <w:vAlign w:val="center"/>
          </w:tcPr>
          <w:p w14:paraId="2276C88E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70240896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89" w:type="dxa"/>
            <w:gridSpan w:val="6"/>
            <w:vAlign w:val="center"/>
          </w:tcPr>
          <w:p w14:paraId="2276C88F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76534076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543" w:type="dxa"/>
            <w:gridSpan w:val="3"/>
            <w:vAlign w:val="center"/>
          </w:tcPr>
          <w:p w14:paraId="2276C890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914774038"/>
              </w:sdtPr>
              <w:sdtEndPr/>
              <w:sdtContent>
                <w:r w:rsidR="00903BBA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903BBA" w:rsidRPr="00BB0A45" w14:paraId="2276C898" w14:textId="77777777" w:rsidTr="00903BBA">
        <w:tc>
          <w:tcPr>
            <w:tcW w:w="1790" w:type="dxa"/>
            <w:vMerge/>
            <w:shd w:val="clear" w:color="auto" w:fill="F2F2F2" w:themeFill="background1" w:themeFillShade="F2"/>
          </w:tcPr>
          <w:p w14:paraId="2276C892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276C893" w14:textId="4D6A9B8B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35869535"/>
              </w:sdtPr>
              <w:sdtEndPr/>
              <w:sdtContent>
                <w:r w:rsidR="00903B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89" w:type="dxa"/>
            <w:gridSpan w:val="7"/>
            <w:vAlign w:val="center"/>
          </w:tcPr>
          <w:p w14:paraId="2276C894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11077478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87" w:type="dxa"/>
            <w:gridSpan w:val="5"/>
            <w:vAlign w:val="center"/>
          </w:tcPr>
          <w:p w14:paraId="2276C895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38265316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89" w:type="dxa"/>
            <w:gridSpan w:val="6"/>
            <w:vAlign w:val="center"/>
          </w:tcPr>
          <w:p w14:paraId="2276C896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65682496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43" w:type="dxa"/>
            <w:gridSpan w:val="3"/>
            <w:vAlign w:val="center"/>
          </w:tcPr>
          <w:p w14:paraId="6EE961D4" w14:textId="4596BAB0" w:rsidR="00903BBA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30755909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356784972"/>
                  </w:sdtPr>
                  <w:sdtEndPr/>
                  <w:sdtContent>
                    <w:r w:rsidR="00903BBA" w:rsidRPr="003D3499">
                      <w:rPr>
                        <w:rFonts w:ascii="Segoe UI Symbol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  <w:p w14:paraId="2276C897" w14:textId="2E2E21A4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9C" w14:textId="77777777" w:rsidTr="00903BBA">
        <w:tc>
          <w:tcPr>
            <w:tcW w:w="3280" w:type="dxa"/>
            <w:gridSpan w:val="7"/>
            <w:shd w:val="clear" w:color="auto" w:fill="F2F2F2" w:themeFill="background1" w:themeFillShade="F2"/>
          </w:tcPr>
          <w:p w14:paraId="2276C899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6008" w:type="dxa"/>
            <w:gridSpan w:val="21"/>
            <w:vAlign w:val="center"/>
          </w:tcPr>
          <w:p w14:paraId="790027D5" w14:textId="77777777" w:rsidR="00903BBA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1944">
              <w:rPr>
                <w:rFonts w:ascii="Merriweather" w:hAnsi="Merriweather" w:cs="Times New Roman"/>
                <w:sz w:val="18"/>
                <w:szCs w:val="18"/>
              </w:rPr>
              <w:t>Nakon uspješno završenoga predmeta studenti će moći:</w:t>
            </w:r>
          </w:p>
          <w:p w14:paraId="5F540283" w14:textId="5A0CBD39" w:rsidR="00903BBA" w:rsidRPr="000D4DBD" w:rsidRDefault="00903BBA" w:rsidP="00903BBA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t>kompetentno koristiti kompleksniju terminologiju  suvremene teorije umjetnosti</w:t>
            </w:r>
          </w:p>
          <w:p w14:paraId="34F1471D" w14:textId="56FB2377" w:rsidR="00903BBA" w:rsidRPr="000D4DBD" w:rsidRDefault="00903BBA" w:rsidP="00903BBA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t>donijeti vlastitu, utemeljenu prosudbu o Korisnosti određenih teorijskih alata u objašnjenju umjetničkog djela i proizvoda vizualne kulture iz polja proširenog predmeta povijesti umjetnosti</w:t>
            </w:r>
          </w:p>
          <w:p w14:paraId="2741F01D" w14:textId="73A9617B" w:rsidR="00903BBA" w:rsidRPr="000D4DBD" w:rsidRDefault="00903BBA" w:rsidP="00903BBA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lastRenderedPageBreak/>
              <w:t>kritički pristupiti različitim teorijskim stajalištima s kojima su upoznati tijekom kolegija kao cjelovitom, iako heterogenom teorijskom korpusu iz čije se perspektive jednakom slobodom opisuje i suvremena i  umjetnička produkcija ranijih povijesnih razdoblja</w:t>
            </w:r>
          </w:p>
          <w:p w14:paraId="27A55470" w14:textId="65DDA86C" w:rsidR="00903BBA" w:rsidRPr="000D4DBD" w:rsidRDefault="00903BBA" w:rsidP="00903BBA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t>prepoznati i objasniti korelacije između različitih, suvremenih teorijskih objašnjenja i škola mišljenja (marksizam, strukturalizam, post-strukturalizam, dekonstrukcija, postkolonijalizam, itd.) koja se nalaze njihovoj osnovi</w:t>
            </w:r>
          </w:p>
          <w:p w14:paraId="2276C89B" w14:textId="047B0D24" w:rsidR="00903BBA" w:rsidRPr="000D4DBD" w:rsidRDefault="00903BBA" w:rsidP="00903BBA">
            <w:pPr>
              <w:pStyle w:val="Odlomakpopisa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ind w:left="155" w:hanging="142"/>
              <w:rPr>
                <w:rFonts w:ascii="Merriweather" w:hAnsi="Merriweather" w:cs="Times New Roman"/>
                <w:sz w:val="18"/>
                <w:szCs w:val="18"/>
                <w:lang w:val="en-US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t>kompetentno koristiti analitičke metode suvremene  teorije umjetnosti</w:t>
            </w:r>
            <w:r w:rsidRPr="000D4DBD">
              <w:rPr>
                <w:rFonts w:ascii="Merriweather" w:hAnsi="Merriweather" w:cs="Times New Roman"/>
                <w:sz w:val="18"/>
                <w:szCs w:val="18"/>
                <w:lang w:val="en-US"/>
              </w:rPr>
              <w:t xml:space="preserve">   </w:t>
            </w:r>
          </w:p>
        </w:tc>
      </w:tr>
      <w:tr w:rsidR="00903BBA" w:rsidRPr="00BB0A45" w14:paraId="2276C8A6" w14:textId="77777777" w:rsidTr="00903BBA">
        <w:tc>
          <w:tcPr>
            <w:tcW w:w="3280" w:type="dxa"/>
            <w:gridSpan w:val="7"/>
            <w:shd w:val="clear" w:color="auto" w:fill="F2F2F2" w:themeFill="background1" w:themeFillShade="F2"/>
          </w:tcPr>
          <w:p w14:paraId="2276C89D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na razini programa</w:t>
            </w:r>
          </w:p>
        </w:tc>
        <w:tc>
          <w:tcPr>
            <w:tcW w:w="6008" w:type="dxa"/>
            <w:gridSpan w:val="21"/>
            <w:vAlign w:val="center"/>
          </w:tcPr>
          <w:p w14:paraId="483A2239" w14:textId="4A825395" w:rsidR="00903BBA" w:rsidRPr="000D4DBD" w:rsidRDefault="00903BBA" w:rsidP="00903BBA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ind w:left="155" w:hanging="155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t>razlikovati modele tradicionalne i suvremene povjesnoumjetničke interpretacije i likovne kritike</w:t>
            </w:r>
          </w:p>
          <w:p w14:paraId="311BC8BC" w14:textId="77777777" w:rsidR="00903BBA" w:rsidRPr="000D4DBD" w:rsidRDefault="00903BBA" w:rsidP="00903BBA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ind w:left="155" w:hanging="155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t>steći vještine prepoznavanja, analiziranja i interpretiranja određenih likovnih ili arhitektonskih fenomena ili djela te primijeniti stečeno znanje u rješavanju istraživačkih problema u stručnim radovima odgovarajuće složenosti</w:t>
            </w:r>
          </w:p>
          <w:p w14:paraId="2276C8A5" w14:textId="3678051B" w:rsidR="00903BBA" w:rsidRPr="000D4DBD" w:rsidRDefault="00903BBA" w:rsidP="00903BBA">
            <w:pPr>
              <w:pStyle w:val="Odlomakpopisa"/>
              <w:numPr>
                <w:ilvl w:val="0"/>
                <w:numId w:val="12"/>
              </w:numPr>
              <w:spacing w:after="200" w:line="276" w:lineRule="auto"/>
              <w:ind w:left="155" w:hanging="155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0D4DBD">
              <w:rPr>
                <w:rFonts w:ascii="Merriweather" w:hAnsi="Merriweather" w:cs="Times New Roman"/>
                <w:sz w:val="18"/>
                <w:szCs w:val="18"/>
              </w:rPr>
              <w:t>samostalno istražiti, pripremiti i prezentirati temu na pismeni i usmeni način prema utvrđenoj metodologiji</w:t>
            </w:r>
          </w:p>
        </w:tc>
      </w:tr>
      <w:tr w:rsidR="00903BBA" w:rsidRPr="00BB0A45" w14:paraId="2276C8A8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2276C8A7" w14:textId="67CBF17E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AF" w14:textId="77777777" w:rsidTr="00903BBA">
        <w:trPr>
          <w:trHeight w:val="190"/>
        </w:trPr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2276C8A9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0" w:type="dxa"/>
            <w:gridSpan w:val="6"/>
            <w:vAlign w:val="center"/>
          </w:tcPr>
          <w:p w14:paraId="2276C8AA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55562244"/>
              </w:sdtPr>
              <w:sdtEndPr/>
              <w:sdtContent>
                <w:r w:rsidR="00903BBA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89" w:type="dxa"/>
            <w:gridSpan w:val="7"/>
            <w:vAlign w:val="center"/>
          </w:tcPr>
          <w:p w14:paraId="2276C8AB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960602510"/>
              </w:sdtPr>
              <w:sdtEndPr/>
              <w:sdtContent>
                <w:r w:rsidR="00903BBA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87" w:type="dxa"/>
            <w:gridSpan w:val="5"/>
            <w:vAlign w:val="center"/>
          </w:tcPr>
          <w:p w14:paraId="2276C8AC" w14:textId="4994D31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6264378"/>
                <w:showingPlcHdr/>
              </w:sdtPr>
              <w:sdtEndPr/>
              <w:sdtConten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64390593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89" w:type="dxa"/>
            <w:gridSpan w:val="6"/>
            <w:vAlign w:val="center"/>
          </w:tcPr>
          <w:p w14:paraId="2276C8AD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09112354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43" w:type="dxa"/>
            <w:gridSpan w:val="3"/>
            <w:vAlign w:val="center"/>
          </w:tcPr>
          <w:p w14:paraId="2276C8AE" w14:textId="5BE15229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30641341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1709870345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903BBA" w:rsidRPr="00BB0A45" w14:paraId="2276C8B6" w14:textId="77777777" w:rsidTr="00903BBA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2276C8B0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276C8B1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41123809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89" w:type="dxa"/>
            <w:gridSpan w:val="7"/>
            <w:vAlign w:val="center"/>
          </w:tcPr>
          <w:p w14:paraId="2276C8B2" w14:textId="65925799" w:rsidR="00903BBA" w:rsidRPr="00BB0A45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33038643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2026710480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>eksperimentalni rad</w:t>
            </w:r>
          </w:p>
        </w:tc>
        <w:tc>
          <w:tcPr>
            <w:tcW w:w="1487" w:type="dxa"/>
            <w:gridSpan w:val="5"/>
            <w:vAlign w:val="center"/>
          </w:tcPr>
          <w:p w14:paraId="2276C8B3" w14:textId="5EEAC8AA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046405765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642122060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89" w:type="dxa"/>
            <w:gridSpan w:val="6"/>
            <w:vAlign w:val="center"/>
          </w:tcPr>
          <w:p w14:paraId="2276C8B4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786770044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43" w:type="dxa"/>
            <w:gridSpan w:val="3"/>
            <w:vAlign w:val="center"/>
          </w:tcPr>
          <w:p w14:paraId="2276C8B5" w14:textId="760C2722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4787446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2073389201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>seminar</w:t>
            </w:r>
          </w:p>
        </w:tc>
      </w:tr>
      <w:tr w:rsidR="00903BBA" w:rsidRPr="00BB0A45" w14:paraId="2276C8BC" w14:textId="77777777" w:rsidTr="00903BBA">
        <w:trPr>
          <w:trHeight w:val="190"/>
        </w:trPr>
        <w:tc>
          <w:tcPr>
            <w:tcW w:w="1790" w:type="dxa"/>
            <w:vMerge/>
            <w:shd w:val="clear" w:color="auto" w:fill="F2F2F2" w:themeFill="background1" w:themeFillShade="F2"/>
          </w:tcPr>
          <w:p w14:paraId="2276C8B7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90" w:type="dxa"/>
            <w:gridSpan w:val="6"/>
            <w:vAlign w:val="center"/>
          </w:tcPr>
          <w:p w14:paraId="2276C8B8" w14:textId="0FB45F04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2123502024"/>
                <w:showingPlcHdr/>
              </w:sdtPr>
              <w:sdtEndPr/>
              <w:sdtConten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89" w:type="dxa"/>
            <w:gridSpan w:val="7"/>
            <w:vAlign w:val="center"/>
          </w:tcPr>
          <w:p w14:paraId="2276C8B9" w14:textId="08D0CDF9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644748056"/>
                <w:showingPlcHdr/>
              </w:sdtPr>
              <w:sdtEndPr/>
              <w:sdtConten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803067341"/>
              </w:sdtPr>
              <w:sdtEndPr/>
              <w:sdtConten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87" w:type="dxa"/>
            <w:gridSpan w:val="5"/>
            <w:vAlign w:val="center"/>
          </w:tcPr>
          <w:p w14:paraId="2276C8BA" w14:textId="22F01E54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89083517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3032" w:type="dxa"/>
            <w:gridSpan w:val="9"/>
            <w:vAlign w:val="center"/>
          </w:tcPr>
          <w:p w14:paraId="2276C8BB" w14:textId="560B0A88" w:rsidR="00903BBA" w:rsidRPr="00BB0A45" w:rsidRDefault="001A00C0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70292690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924642629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>
              <w:rPr>
                <w:rFonts w:ascii="Merriweather" w:hAnsi="Merriweather" w:cs="Times New Roman"/>
                <w:sz w:val="18"/>
                <w:szCs w:val="18"/>
              </w:rPr>
              <w:t>ostalo</w:t>
            </w:r>
          </w:p>
        </w:tc>
      </w:tr>
      <w:tr w:rsidR="00903BBA" w:rsidRPr="00BB0A45" w14:paraId="2276C8C0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BD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98" w:type="dxa"/>
            <w:gridSpan w:val="27"/>
            <w:vAlign w:val="center"/>
          </w:tcPr>
          <w:p w14:paraId="2276C8BE" w14:textId="77777777" w:rsidR="00903BBA" w:rsidRPr="00BB0A45" w:rsidRDefault="00903BBA" w:rsidP="00903BBA">
            <w:pPr>
              <w:rPr>
                <w:rFonts w:ascii="Merriweather" w:hAnsi="Merriweather" w:cs="Arial Narrow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>Studenti su dužni odslušati najmanje 70% predavanja, te sudjelovati u radu i diskusiji na najmanje 70% seminara (u slučaju kolizije 40% predavanja i 40% seminara).</w:t>
            </w:r>
          </w:p>
          <w:p w14:paraId="2276C8BF" w14:textId="07C3C935" w:rsidR="00903BBA" w:rsidRPr="00BB0A45" w:rsidRDefault="00903BBA" w:rsidP="00903BBA">
            <w:pPr>
              <w:rPr>
                <w:rFonts w:ascii="Merriweather" w:hAnsi="Merriweather"/>
                <w:noProof/>
                <w:sz w:val="18"/>
                <w:szCs w:val="18"/>
              </w:rPr>
            </w:pP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Studenti su dužni izraditi </w:t>
            </w:r>
            <w:r>
              <w:rPr>
                <w:rFonts w:ascii="Merriweather" w:hAnsi="Merriweather" w:cs="Arial Narrow"/>
                <w:noProof/>
                <w:sz w:val="18"/>
                <w:szCs w:val="18"/>
              </w:rPr>
              <w:t>vizualni esej na odabranu temu seminar</w:t>
            </w:r>
            <w:r w:rsidRPr="00BB0A45">
              <w:rPr>
                <w:rFonts w:ascii="Merriweather" w:hAnsi="Merriweather" w:cs="Arial Narrow"/>
                <w:noProof/>
                <w:sz w:val="18"/>
                <w:szCs w:val="18"/>
              </w:rPr>
              <w:t xml:space="preserve"> te ga prezentirati u vidu usmenog izlaganja.</w:t>
            </w:r>
          </w:p>
        </w:tc>
      </w:tr>
      <w:tr w:rsidR="00903BBA" w:rsidRPr="00BB0A45" w14:paraId="2276C8C5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C1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890" w:type="dxa"/>
            <w:gridSpan w:val="12"/>
          </w:tcPr>
          <w:p w14:paraId="2276C8C2" w14:textId="75C55064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 xml:space="preserve">zimski ispitni rok </w:t>
            </w:r>
            <w:r>
              <w:rPr>
                <w:rFonts w:ascii="Merriweather" w:hAnsi="Merriweather" w:cs="Times New Roman"/>
                <w:sz w:val="18"/>
                <w:szCs w:val="18"/>
              </w:rPr>
              <w:t>x</w:t>
            </w:r>
          </w:p>
        </w:tc>
        <w:tc>
          <w:tcPr>
            <w:tcW w:w="2478" w:type="dxa"/>
            <w:gridSpan w:val="9"/>
          </w:tcPr>
          <w:p w14:paraId="2276C8C3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00601738"/>
              </w:sdtPr>
              <w:sdtEndPr/>
              <w:sdtContent>
                <w:r w:rsidR="00903BBA" w:rsidRPr="00BB0A45">
                  <w:rPr>
                    <w:rFonts w:ascii="Merriweather" w:eastAsia="MS Gothic" w:hAnsi="Merriweather" w:cs="MS Gothic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30" w:type="dxa"/>
            <w:gridSpan w:val="6"/>
          </w:tcPr>
          <w:p w14:paraId="2276C8C4" w14:textId="401636DF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jesenski ispitni rok</w:t>
            </w:r>
          </w:p>
        </w:tc>
      </w:tr>
      <w:tr w:rsidR="00903BBA" w:rsidRPr="00BB0A45" w14:paraId="2276C8CA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C6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890" w:type="dxa"/>
            <w:gridSpan w:val="12"/>
            <w:vAlign w:val="center"/>
          </w:tcPr>
          <w:p w14:paraId="2276C8C7" w14:textId="2EC44C3D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veljača</w:t>
            </w:r>
          </w:p>
        </w:tc>
        <w:tc>
          <w:tcPr>
            <w:tcW w:w="2478" w:type="dxa"/>
            <w:gridSpan w:val="9"/>
            <w:vAlign w:val="center"/>
          </w:tcPr>
          <w:p w14:paraId="2276C8C8" w14:textId="4357610C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lipanj</w:t>
            </w:r>
          </w:p>
        </w:tc>
        <w:tc>
          <w:tcPr>
            <w:tcW w:w="2130" w:type="dxa"/>
            <w:gridSpan w:val="6"/>
            <w:vAlign w:val="center"/>
          </w:tcPr>
          <w:p w14:paraId="2276C8C9" w14:textId="58FE26E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CE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CB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98" w:type="dxa"/>
            <w:gridSpan w:val="27"/>
            <w:vAlign w:val="center"/>
          </w:tcPr>
          <w:p w14:paraId="4D394786" w14:textId="7BBF02FA" w:rsidR="00903BBA" w:rsidRPr="00C661C8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Studenti će se u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poznati s obilježjima proširenoga predmeta povijesti umjetnosti koji se nalazi u fokusu suvremene teorije umjetnosti te s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značenjem i s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uodnos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om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termina kojima se opisuje njegovo polje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</w:p>
          <w:p w14:paraId="3D0BD9CB" w14:textId="2BEB30BB" w:rsidR="00903BBA" w:rsidRPr="00C661C8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Potom će se u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poznati s osnovnim teorijskim konceptima obuhvaćeni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m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pojmom kritičke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,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„nove“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povijesti umjetnosti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te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s osnovama suvremene francuske teorije (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Bar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t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hes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Lacan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Faucault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Derrida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Ranciere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)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uz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obja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šnjenja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njezin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globalnog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utjecaj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na povijest umjetnosti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kao znanstvenu disciplinu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, odnosno značenj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a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opravdanost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i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primjene pojmova strukturalizam,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poststrukturalizam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dekonstrukcija na načine mišljenja umjetnosti tijekom zadnjih pedesetak godina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7C9B6724" w14:textId="65CB8F0B" w:rsidR="00903BBA" w:rsidRPr="00C661C8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Objasnit će im se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kulturno-historijski, politički i društveni razlozi recentne krize povijesti umjetnosti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a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temeljem objašnjenja njezinih teorijsko-metodoloških 'zaokreta' – kulturalnog, prostornog, postkolonijalnog, globalizacijskog i dekolonizacijskog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Upoznati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će ih se, potom,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 osnovnim tehnološkim i metodološkim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pretpostavkama digitalne povijesti umjetnosti, s njezinim analitičkim m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etodama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te s različitim (oprečnim) stajalištima vezanim uz epistemološke potencijale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DPU.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</w:p>
          <w:p w14:paraId="2276C8CD" w14:textId="2C2D56E9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 konačnici, studente će se poučiti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metodama praćenja sve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brojnijih,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novih teorijskih objašnjenja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a opskrbiti će ih se i s </w:t>
            </w:r>
            <w:proofErr w:type="spellStart"/>
            <w:r>
              <w:rPr>
                <w:rFonts w:ascii="Merriweather" w:eastAsia="MS Gothic" w:hAnsi="Merriweather" w:cs="Times New Roman"/>
                <w:sz w:val="18"/>
                <w:szCs w:val="18"/>
              </w:rPr>
              <w:t>anotiranom</w:t>
            </w:r>
            <w:proofErr w:type="spellEnd"/>
            <w:r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bibliografijom teorije umjetnosti, kako bi im se olakšalo kretanje kroz to izrazito propulzivno područje.   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                   </w:t>
            </w:r>
          </w:p>
        </w:tc>
      </w:tr>
      <w:tr w:rsidR="00903BBA" w:rsidRPr="00BB0A45" w14:paraId="2276C8E0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CF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Sadržaj kolegija (nastavne teme)</w:t>
            </w:r>
          </w:p>
        </w:tc>
        <w:tc>
          <w:tcPr>
            <w:tcW w:w="7498" w:type="dxa"/>
            <w:gridSpan w:val="27"/>
          </w:tcPr>
          <w:p w14:paraId="3416245E" w14:textId="77777777" w:rsidR="00903BBA" w:rsidRPr="00AA77B6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>Prošireni predmet povijesti umjetnosti – značenjski obuhvat pojma, njegova genealogija i korelacija s  predmetom povijesti umjetnosti kako ga definira klasična tradicija discipline</w:t>
            </w:r>
          </w:p>
          <w:p w14:paraId="507DE677" w14:textId="6921AE34" w:rsidR="00903BBA" w:rsidRPr="00AA77B6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Razlika između teorije i metodologije povijesti umjetnosti, te  između različitih načina ('žanrova') pisanja o umjetnosti i njihova odnosa prema teoriji  </w:t>
            </w:r>
          </w:p>
          <w:p w14:paraId="08FF458A" w14:textId="7C6769B0" w:rsidR="00903BBA" w:rsidRPr="00AA77B6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>
              <w:rPr>
                <w:rFonts w:ascii="Merriweather" w:eastAsia="MS Gothic" w:hAnsi="Merriweather" w:cs="Times New Roman"/>
                <w:sz w:val="18"/>
                <w:szCs w:val="18"/>
              </w:rPr>
              <w:t>Kratki pregled s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uodnos povijesti umjetnosti, povijesti ideja i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>socio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-kulturne povijesti od Kanta i Hegela do odjeka suvremenih socijalnih pokreta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u diskursu povijesti umjetnosti.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</w:t>
            </w:r>
          </w:p>
          <w:p w14:paraId="441B7E99" w14:textId="77777777" w:rsidR="00903BBA" w:rsidRPr="00AA77B6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>Kritička povijest umjetnosti - koncepti i značenja</w:t>
            </w:r>
          </w:p>
          <w:p w14:paraId="6DD487A6" w14:textId="77777777" w:rsidR="00903BBA" w:rsidRPr="00AA77B6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>Marksistička i materijalistička povijest umjetnosti</w:t>
            </w:r>
          </w:p>
          <w:p w14:paraId="4D01D303" w14:textId="2AB35B2B" w:rsidR="00903BBA" w:rsidRPr="00AA77B6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</w:rPr>
              <w:t>Slika, moć, ideologija i politika I – Klasni odnosi i pitanje reprezentacije društvene moći</w:t>
            </w:r>
          </w:p>
          <w:p w14:paraId="184D3C7A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Slika, moć, ideologija i politika II – Feministička umjetnost i prostori ženskosti </w:t>
            </w:r>
          </w:p>
          <w:p w14:paraId="6615CA7E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Slika, moć, ideologija i politika III – Seksualnost, LGBT studije i povijest umjetnost</w:t>
            </w:r>
          </w:p>
          <w:p w14:paraId="6D062A20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1218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Slika i značenje I – Psihoanaliza i povijest umjetnosti – Pogled, gledanje, </w:t>
            </w:r>
            <w:proofErr w:type="spellStart"/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skopički</w:t>
            </w:r>
            <w:proofErr w:type="spellEnd"/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režimi  </w:t>
            </w:r>
          </w:p>
          <w:p w14:paraId="208AEC1D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504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Slika i značenje II – Semiotika i povijest umjetnosti. Socijalno konstruirana priroda znaka</w:t>
            </w:r>
          </w:p>
          <w:p w14:paraId="0C90C9F6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504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Slika i značenje III – Poststrukturalizam, kulturne politike i povijest umjetnosti</w:t>
            </w:r>
          </w:p>
          <w:p w14:paraId="29A0A967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504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Postkolonijalizam i globalni zaokret povijesti umjetnosti</w:t>
            </w:r>
          </w:p>
          <w:p w14:paraId="138F8F64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504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Povijest umjetnosti i </w:t>
            </w:r>
            <w:proofErr w:type="spellStart"/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antropocen</w:t>
            </w:r>
            <w:proofErr w:type="spellEnd"/>
          </w:p>
          <w:p w14:paraId="057CA0EF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504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Vizualne tehnologije, reprodukcija, kopija i pitanje </w:t>
            </w:r>
            <w:proofErr w:type="spellStart"/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auratičnosti</w:t>
            </w:r>
            <w:proofErr w:type="spellEnd"/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umjetničkog djela u doba digitalne tehnologije</w:t>
            </w:r>
          </w:p>
          <w:p w14:paraId="1936ADBE" w14:textId="77777777" w:rsidR="00903BBA" w:rsidRPr="006E7A6B" w:rsidRDefault="00903BBA" w:rsidP="00903BBA">
            <w:pPr>
              <w:numPr>
                <w:ilvl w:val="0"/>
                <w:numId w:val="7"/>
              </w:numPr>
              <w:tabs>
                <w:tab w:val="left" w:pos="504"/>
              </w:tabs>
              <w:spacing w:before="20" w:after="20"/>
              <w:ind w:left="362" w:hanging="283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E7A6B">
              <w:rPr>
                <w:rFonts w:ascii="Merriweather" w:eastAsia="MS Gothic" w:hAnsi="Merriweather" w:cs="Times New Roman"/>
                <w:sz w:val="18"/>
                <w:szCs w:val="18"/>
              </w:rPr>
              <w:t>Digitalna povijest umjetnosti – tehnološko-metodološke pretpostavke i problem njihovog teorijskog fundiranja</w:t>
            </w:r>
          </w:p>
          <w:p w14:paraId="2276C8DF" w14:textId="7D0AB8B6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E3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E1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98" w:type="dxa"/>
            <w:gridSpan w:val="27"/>
            <w:vAlign w:val="center"/>
          </w:tcPr>
          <w:p w14:paraId="479731A3" w14:textId="77777777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Eric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Fernie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“Introduction. A History of Methods”. In Art History and its Methods. A critical Anthology, editor E.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Fernie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(London: Phaidon Press, 1998), pp. 10-21.</w:t>
            </w:r>
          </w:p>
          <w:p w14:paraId="0E581016" w14:textId="77777777" w:rsidR="00903BBA" w:rsidRPr="00C661C8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John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Berger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 xml:space="preserve">Načini gledanja 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(Zagreb, Školska knjiga, 2021) </w:t>
            </w:r>
          </w:p>
          <w:p w14:paraId="636DD59C" w14:textId="77777777" w:rsidR="00903BBA" w:rsidRPr="00C661C8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Ljiljana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Kolešnik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„Kritička povijest umjetnosti. Perspektive i dometi“. U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Umjetničko djelo kao društvena činjenica – Perspektive kritičke povijesti umjetnosti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urednica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Lj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Kolešnik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(Zagreb: Institut za povijest umjetnosti, 2006), str. 351-400. </w:t>
            </w:r>
          </w:p>
          <w:p w14:paraId="07A8B5AA" w14:textId="77777777" w:rsidR="00903BBA" w:rsidRPr="00C661C8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Timothy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James Clark, „O socijalnoj povijesti umjetnosti“, U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Umjetničko djelo kao društvena činjenica – Perspektive kritičke povijesti umjetnosti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urednica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Lj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Kolešnik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(Zagreb: Institut za povijest umjetnosti, 2006), str. 105-138</w:t>
            </w:r>
          </w:p>
          <w:p w14:paraId="3FC1B992" w14:textId="77777777" w:rsidR="00903BBA" w:rsidRPr="00C661C8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Griselda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Pollock, „(Feministička) socijalna povijest umjetnosti?“ U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Umjetničko djelo kao društvena činjenica – Perspektive kritičke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povijesti umjetnosti</w:t>
            </w:r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urednica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Lj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>Kolešnik</w:t>
            </w:r>
            <w:proofErr w:type="spellEnd"/>
            <w:r w:rsidRPr="00C661C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 (Zagreb: Institut za povijest umjetnosti, 2006), str. 245-272</w:t>
            </w:r>
          </w:p>
          <w:p w14:paraId="6A963E59" w14:textId="77777777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Olu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Oguibe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“In the Heart of Darkness”,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Third Text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23, 1993, pp. 3-8</w:t>
            </w:r>
          </w:p>
          <w:p w14:paraId="3747E711" w14:textId="020D48E0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Walter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Mingolo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Rolando Vázquez, “Decolonial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AestheSis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: Colonial Wounds/Decolonial Healings”, </w:t>
            </w:r>
            <w:proofErr w:type="spellStart"/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SocialText</w:t>
            </w:r>
            <w:proofErr w:type="spellEnd"/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 xml:space="preserve"> online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15 July 2013, </w:t>
            </w:r>
            <w:hyperlink r:id="rId8" w:history="1">
              <w:r w:rsidRPr="004E1EE3">
                <w:rPr>
                  <w:rStyle w:val="Hiperveza"/>
                  <w:rFonts w:ascii="Merriweather" w:eastAsia="MS Gothic" w:hAnsi="Merriweather" w:cs="Times New Roman"/>
                  <w:sz w:val="18"/>
                  <w:szCs w:val="18"/>
                  <w:lang w:val="en-US"/>
                </w:rPr>
                <w:t>https://socialtextjournal.org/periscope_article/decolonial-aesthesis-colonial-woundsdecolonial-healings/</w:t>
              </w:r>
            </w:hyperlink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</w:p>
          <w:p w14:paraId="5C784DDE" w14:textId="77777777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Walter Benjamin, </w:t>
            </w:r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“Umjetničko djelo u doba tehničke reprodukcije”,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Život umjetnosti</w:t>
            </w:r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6 (1986), str. 22-32. </w:t>
            </w:r>
          </w:p>
          <w:p w14:paraId="2276C8E2" w14:textId="328ABD9C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Martha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Schwenderen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. “Art, Theory and Practice in Anthropocene”. In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Art, Theory and Practice in Anthropocene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editor J. Reiss (Delaware, Vernon Press, 2019).</w:t>
            </w:r>
          </w:p>
        </w:tc>
      </w:tr>
      <w:tr w:rsidR="00903BBA" w:rsidRPr="00BB0A45" w14:paraId="2276C8E6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E4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Dodatna literatura </w:t>
            </w:r>
          </w:p>
        </w:tc>
        <w:tc>
          <w:tcPr>
            <w:tcW w:w="7498" w:type="dxa"/>
            <w:gridSpan w:val="27"/>
            <w:vAlign w:val="center"/>
          </w:tcPr>
          <w:p w14:paraId="5EDFD921" w14:textId="7E76DD1E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Naomi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Salaman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“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Art Theory – handmaiden of neoliberalism?</w:t>
            </w:r>
            <w:r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”,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Journal of Visual Art Practice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2015 Vol. 14, No. 2, 162–173, http://dx.doi.org/10.1080/14702029.2015.1060067</w:t>
            </w:r>
          </w:p>
          <w:p w14:paraId="3CBBB6B0" w14:textId="77777777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Marita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Sturkem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Lisa Cartwright, “Introduction. Practices of Looking”. In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What is Visual Cultural Studies?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editors J.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Morra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, M. Smith (London, Routledge, 2006), pp. 27-34</w:t>
            </w:r>
          </w:p>
          <w:p w14:paraId="085C5755" w14:textId="77777777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Anne </w:t>
            </w:r>
            <w:proofErr w:type="spellStart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D'Alleva</w:t>
            </w:r>
            <w:proofErr w:type="spellEnd"/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, </w:t>
            </w:r>
            <w:r w:rsidRPr="00394F91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>Methods and Theories Art History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(London: Lawrence King Publishing, 2009)</w:t>
            </w:r>
          </w:p>
          <w:p w14:paraId="598EFFBD" w14:textId="77777777" w:rsidR="00903BBA" w:rsidRPr="00AA77B6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Paul Smith, Carolyn Wilde (eds). </w:t>
            </w:r>
            <w:r w:rsidRPr="00394F91">
              <w:rPr>
                <w:rFonts w:ascii="Merriweather" w:eastAsia="MS Gothic" w:hAnsi="Merriweather" w:cs="Times New Roman"/>
                <w:i/>
                <w:sz w:val="18"/>
                <w:szCs w:val="18"/>
                <w:lang w:val="en-US"/>
              </w:rPr>
              <w:t>A Companion to Art Theory</w:t>
            </w:r>
            <w:r w:rsidRPr="00AA77B6"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  <w:t xml:space="preserve"> (London, Routledge, 2002) </w:t>
            </w:r>
          </w:p>
          <w:p w14:paraId="2276C8E5" w14:textId="3DC98945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  <w:lang w:val="en-US"/>
              </w:rPr>
            </w:pPr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Sonja Briski Uzelac, „Vrijednosni identitet/i u pokretu“. U Teorija vrijednost kao teorija umjetnosti, urednici N. </w:t>
            </w:r>
            <w:proofErr w:type="spellStart"/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>Lah</w:t>
            </w:r>
            <w:proofErr w:type="spellEnd"/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M. </w:t>
            </w:r>
            <w:proofErr w:type="spellStart"/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>Šuvaković</w:t>
            </w:r>
            <w:proofErr w:type="spellEnd"/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(Beograd, </w:t>
            </w:r>
            <w:proofErr w:type="spellStart"/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>Orion</w:t>
            </w:r>
            <w:proofErr w:type="spellEnd"/>
            <w:r w:rsidRPr="00394F91">
              <w:rPr>
                <w:rFonts w:ascii="Merriweather" w:eastAsia="MS Gothic" w:hAnsi="Merriweather" w:cs="Times New Roman"/>
                <w:sz w:val="18"/>
                <w:szCs w:val="18"/>
              </w:rPr>
              <w:t>, 2017)</w:t>
            </w:r>
          </w:p>
        </w:tc>
      </w:tr>
      <w:tr w:rsidR="00903BBA" w:rsidRPr="00BB0A45" w14:paraId="2276C8E9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8E7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98" w:type="dxa"/>
            <w:gridSpan w:val="27"/>
            <w:vAlign w:val="center"/>
          </w:tcPr>
          <w:p w14:paraId="4CEA7199" w14:textId="34A26C7C" w:rsidR="00903BBA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</w:pPr>
            <w:hyperlink r:id="rId9" w:history="1">
              <w:r w:rsidR="00903BBA" w:rsidRPr="004E1EE3">
                <w:rPr>
                  <w:rStyle w:val="Hiperveza"/>
                  <w:rFonts w:ascii="Consolas" w:hAnsi="Consolas"/>
                  <w:sz w:val="18"/>
                  <w:szCs w:val="18"/>
                </w:rPr>
                <w:t>http://www.visual-arts-cork.com/art-glossary-of-terms.htm</w:t>
              </w:r>
            </w:hyperlink>
            <w:r w:rsidR="00903BBA">
              <w:t xml:space="preserve"> </w:t>
            </w:r>
            <w:r w:rsidR="00903BBA" w:rsidRPr="00C14457">
              <w:t xml:space="preserve"> </w:t>
            </w:r>
            <w:hyperlink r:id="rId10" w:history="1">
              <w:r w:rsidR="00903BBA" w:rsidRPr="004E1EE3">
                <w:rPr>
                  <w:rStyle w:val="Hiperveza"/>
                </w:rPr>
                <w:t xml:space="preserve"> </w:t>
              </w:r>
              <w:r w:rsidR="00903BBA" w:rsidRPr="004E1EE3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https://docs.lib.purdue.edu/artlas/</w:t>
              </w:r>
            </w:hyperlink>
            <w:r w:rsidR="00903BBA" w:rsidRPr="00C661C8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>;</w:t>
            </w:r>
            <w:r w:rsidR="00903BBA">
              <w:rPr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C59E4E1" w14:textId="6CA11E8D" w:rsidR="00903BBA" w:rsidRDefault="001A00C0" w:rsidP="00903BBA">
            <w:pPr>
              <w:tabs>
                <w:tab w:val="left" w:pos="1218"/>
              </w:tabs>
              <w:spacing w:before="20" w:after="20"/>
              <w:rPr>
                <w:rStyle w:val="Hiperveza"/>
                <w:rFonts w:ascii="Merriweather" w:eastAsia="MS Gothic" w:hAnsi="Merriweather" w:cs="Times New Roman"/>
                <w:b/>
                <w:bCs/>
                <w:sz w:val="18"/>
                <w:szCs w:val="18"/>
              </w:rPr>
            </w:pPr>
            <w:hyperlink r:id="rId11" w:history="1">
              <w:r w:rsidR="00903BBA" w:rsidRPr="004E1EE3">
                <w:rPr>
                  <w:rStyle w:val="Hiperveza"/>
                </w:rPr>
                <w:t xml:space="preserve"> </w:t>
              </w:r>
              <w:r w:rsidR="00903BBA" w:rsidRPr="004E1EE3">
                <w:rPr>
                  <w:rStyle w:val="Hiperveza"/>
                  <w:rFonts w:ascii="Merriweather" w:eastAsia="MS Gothic" w:hAnsi="Merriweather" w:cs="Times New Roman"/>
                  <w:b/>
                  <w:bCs/>
                  <w:sz w:val="18"/>
                  <w:szCs w:val="18"/>
                </w:rPr>
                <w:t>https://www.frieze.com/editorial</w:t>
              </w:r>
            </w:hyperlink>
          </w:p>
          <w:p w14:paraId="2276C8E8" w14:textId="53CA09C5" w:rsidR="00903BBA" w:rsidRPr="00C14457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color w:val="0000FF" w:themeColor="hyperlink"/>
                <w:sz w:val="18"/>
                <w:szCs w:val="18"/>
                <w:u w:val="single"/>
              </w:rPr>
            </w:pPr>
            <w:r w:rsidRPr="00C14457">
              <w:rPr>
                <w:rStyle w:val="Hiperveza"/>
                <w:rFonts w:ascii="Merriweather" w:eastAsia="MS Gothic" w:hAnsi="Merriweather" w:cs="Times New Roman"/>
                <w:b/>
                <w:bCs/>
                <w:sz w:val="18"/>
                <w:szCs w:val="18"/>
              </w:rPr>
              <w:t>https://www.artnews.com/</w:t>
            </w:r>
          </w:p>
        </w:tc>
      </w:tr>
      <w:tr w:rsidR="00903BBA" w:rsidRPr="00BB0A45" w14:paraId="2276C8ED" w14:textId="77777777" w:rsidTr="00903BBA">
        <w:tc>
          <w:tcPr>
            <w:tcW w:w="1790" w:type="dxa"/>
            <w:vMerge w:val="restart"/>
            <w:shd w:val="clear" w:color="auto" w:fill="F2F2F2" w:themeFill="background1" w:themeFillShade="F2"/>
            <w:vAlign w:val="center"/>
          </w:tcPr>
          <w:p w14:paraId="2276C8EA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77" w:type="dxa"/>
            <w:gridSpan w:val="23"/>
          </w:tcPr>
          <w:p w14:paraId="2276C8EB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1" w:type="dxa"/>
            <w:gridSpan w:val="4"/>
          </w:tcPr>
          <w:p w14:paraId="2276C8EC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903BBA" w:rsidRPr="00BB0A45" w14:paraId="2276C8F5" w14:textId="77777777" w:rsidTr="00903BBA">
        <w:tc>
          <w:tcPr>
            <w:tcW w:w="1790" w:type="dxa"/>
            <w:vMerge/>
            <w:shd w:val="clear" w:color="auto" w:fill="F2F2F2" w:themeFill="background1" w:themeFillShade="F2"/>
          </w:tcPr>
          <w:p w14:paraId="2276C8EE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9"/>
            <w:vAlign w:val="center"/>
          </w:tcPr>
          <w:p w14:paraId="2276C8EF" w14:textId="16C78BBF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494151214"/>
              </w:sdtPr>
              <w:sdtEndPr/>
              <w:sdtContent>
                <w:r w:rsidR="00903B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x 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0" w14:textId="77777777" w:rsidR="00903BBA" w:rsidRPr="00BB0A45" w:rsidRDefault="00903BBA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49" w:type="dxa"/>
            <w:gridSpan w:val="7"/>
            <w:vAlign w:val="center"/>
          </w:tcPr>
          <w:p w14:paraId="2276C8F1" w14:textId="19C09B0E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982771434"/>
              </w:sdtPr>
              <w:sdtEndPr/>
              <w:sdtConten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650260123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2276C8F2" w14:textId="77777777" w:rsidR="00903BBA" w:rsidRPr="00BB0A45" w:rsidRDefault="00903BBA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01" w:type="dxa"/>
            <w:gridSpan w:val="7"/>
            <w:vAlign w:val="center"/>
          </w:tcPr>
          <w:p w14:paraId="2276C8F3" w14:textId="7DA433EC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69555451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 xml:space="preserve"> 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21" w:type="dxa"/>
            <w:gridSpan w:val="4"/>
            <w:vAlign w:val="center"/>
          </w:tcPr>
          <w:p w14:paraId="2276C8F4" w14:textId="1B109B01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301262425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03BBA" w:rsidRPr="00BB0A45" w14:paraId="2276C8FF" w14:textId="77777777" w:rsidTr="00903BBA">
        <w:tc>
          <w:tcPr>
            <w:tcW w:w="1790" w:type="dxa"/>
            <w:vMerge/>
            <w:shd w:val="clear" w:color="auto" w:fill="F2F2F2" w:themeFill="background1" w:themeFillShade="F2"/>
          </w:tcPr>
          <w:p w14:paraId="2276C8F6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276C8F7" w14:textId="6BAE5C1C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485928399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398" w:type="dxa"/>
            <w:gridSpan w:val="6"/>
            <w:vAlign w:val="center"/>
          </w:tcPr>
          <w:p w14:paraId="2276C8F8" w14:textId="140A56BD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316388975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8" w:type="dxa"/>
            <w:gridSpan w:val="5"/>
            <w:vAlign w:val="center"/>
          </w:tcPr>
          <w:p w14:paraId="2276C8F9" w14:textId="5B695034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710565594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seminarski</w:t>
            </w:r>
          </w:p>
          <w:p w14:paraId="2276C8FA" w14:textId="77777777" w:rsidR="00903BBA" w:rsidRPr="00BB0A45" w:rsidRDefault="00903BBA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25" w:type="dxa"/>
            <w:gridSpan w:val="4"/>
            <w:vAlign w:val="center"/>
          </w:tcPr>
          <w:p w14:paraId="2276C8FB" w14:textId="5300037D" w:rsidR="00903BBA" w:rsidRPr="00BB0A45" w:rsidRDefault="001A00C0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967551978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2276C8FC" w14:textId="77777777" w:rsidR="00903BBA" w:rsidRPr="00BB0A45" w:rsidRDefault="00903BBA" w:rsidP="00903BB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1" w:type="dxa"/>
            <w:gridSpan w:val="5"/>
            <w:vAlign w:val="center"/>
          </w:tcPr>
          <w:p w14:paraId="2276C8FD" w14:textId="68FD284D" w:rsidR="00903BBA" w:rsidRPr="00BB0A45" w:rsidRDefault="001A00C0" w:rsidP="00903BB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448435123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6" w:type="dxa"/>
            <w:gridSpan w:val="2"/>
            <w:vAlign w:val="center"/>
          </w:tcPr>
          <w:p w14:paraId="5F23EA15" w14:textId="189C13FA" w:rsidR="00903BBA" w:rsidRDefault="001A00C0" w:rsidP="00903BB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88865112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573818612"/>
                  </w:sdtPr>
                  <w:sdtEndPr/>
                  <w:sdtContent>
                    <w:r w:rsidR="00903BBA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x</w:t>
                    </w:r>
                  </w:sdtContent>
                </w:sdt>
                <w:r w:rsidR="00903B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 xml:space="preserve"> 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  <w:p w14:paraId="2276C8FE" w14:textId="230DF1AC" w:rsidR="00903BBA" w:rsidRPr="00BB0A45" w:rsidRDefault="00903BBA" w:rsidP="00903BB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(vizualni esej)</w:t>
            </w:r>
          </w:p>
        </w:tc>
      </w:tr>
      <w:tr w:rsidR="00903BBA" w:rsidRPr="00BB0A45" w14:paraId="2276C903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900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98" w:type="dxa"/>
            <w:gridSpan w:val="27"/>
            <w:vAlign w:val="center"/>
          </w:tcPr>
          <w:p w14:paraId="39398C84" w14:textId="19256015" w:rsidR="00903BBA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D608B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Temeljni način provjere znanja i vještina koje su studenti stekli pohađanjem kolegija predstavlja završni ispit koji se izvodi u pismenom obliku. Odgovori na pitanja u pismenom ispitu su esejskog tipa, a za pozitivnu ocjenu potrebno je postići najmanje 60% od ukupnog postotka bodova.  </w:t>
            </w:r>
          </w:p>
          <w:p w14:paraId="54C04906" w14:textId="77777777" w:rsidR="00903BBA" w:rsidRPr="00240F61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>40% prisutnost na nastavi i aktivno sudjelovanje u raspravama</w:t>
            </w:r>
          </w:p>
          <w:p w14:paraId="6FBE3F52" w14:textId="77777777" w:rsidR="00903BBA" w:rsidRPr="00240F61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40% </w:t>
            </w:r>
            <w:proofErr w:type="spellStart"/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>prisutnos</w:t>
            </w:r>
            <w:proofErr w:type="spellEnd"/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i sudjelovanje u seminarima</w:t>
            </w:r>
          </w:p>
          <w:p w14:paraId="2276C902" w14:textId="54C28C1F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240F61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20% </w:t>
            </w:r>
            <w:r>
              <w:rPr>
                <w:rFonts w:ascii="Merriweather" w:eastAsia="MS Gothic" w:hAnsi="Merriweather" w:cs="Times New Roman"/>
                <w:sz w:val="18"/>
                <w:szCs w:val="18"/>
              </w:rPr>
              <w:t>samostalni rad (vizualni esej)</w:t>
            </w:r>
          </w:p>
        </w:tc>
      </w:tr>
      <w:tr w:rsidR="00903BBA" w:rsidRPr="00BB0A45" w14:paraId="2276C907" w14:textId="77777777" w:rsidTr="00903BBA">
        <w:tc>
          <w:tcPr>
            <w:tcW w:w="1790" w:type="dxa"/>
            <w:vMerge w:val="restart"/>
            <w:shd w:val="clear" w:color="auto" w:fill="F2F2F2" w:themeFill="background1" w:themeFillShade="F2"/>
          </w:tcPr>
          <w:p w14:paraId="2276C904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0" w:type="dxa"/>
            <w:gridSpan w:val="5"/>
            <w:vAlign w:val="center"/>
          </w:tcPr>
          <w:p w14:paraId="2276C905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078" w:type="dxa"/>
            <w:gridSpan w:val="22"/>
            <w:vAlign w:val="center"/>
          </w:tcPr>
          <w:p w14:paraId="2276C906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903BBA" w:rsidRPr="00BB0A45" w14:paraId="2276C90B" w14:textId="77777777" w:rsidTr="00903BBA">
        <w:tc>
          <w:tcPr>
            <w:tcW w:w="1790" w:type="dxa"/>
            <w:vMerge/>
            <w:shd w:val="clear" w:color="auto" w:fill="F2F2F2" w:themeFill="background1" w:themeFillShade="F2"/>
          </w:tcPr>
          <w:p w14:paraId="2276C908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276C909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60-70%</w:t>
            </w:r>
          </w:p>
        </w:tc>
        <w:tc>
          <w:tcPr>
            <w:tcW w:w="6078" w:type="dxa"/>
            <w:gridSpan w:val="22"/>
            <w:vAlign w:val="center"/>
          </w:tcPr>
          <w:p w14:paraId="2276C90A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903BBA" w:rsidRPr="00BB0A45" w14:paraId="2276C90F" w14:textId="77777777" w:rsidTr="00903BBA">
        <w:tc>
          <w:tcPr>
            <w:tcW w:w="1790" w:type="dxa"/>
            <w:vMerge/>
            <w:shd w:val="clear" w:color="auto" w:fill="F2F2F2" w:themeFill="background1" w:themeFillShade="F2"/>
          </w:tcPr>
          <w:p w14:paraId="2276C90C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276C90D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70-80%</w:t>
            </w:r>
          </w:p>
        </w:tc>
        <w:tc>
          <w:tcPr>
            <w:tcW w:w="6078" w:type="dxa"/>
            <w:gridSpan w:val="22"/>
            <w:vAlign w:val="center"/>
          </w:tcPr>
          <w:p w14:paraId="2276C90E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903BBA" w:rsidRPr="00BB0A45" w14:paraId="2276C913" w14:textId="77777777" w:rsidTr="00903BBA">
        <w:tc>
          <w:tcPr>
            <w:tcW w:w="1790" w:type="dxa"/>
            <w:vMerge/>
            <w:shd w:val="clear" w:color="auto" w:fill="F2F2F2" w:themeFill="background1" w:themeFillShade="F2"/>
          </w:tcPr>
          <w:p w14:paraId="2276C910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276C911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80-90%</w:t>
            </w:r>
          </w:p>
        </w:tc>
        <w:tc>
          <w:tcPr>
            <w:tcW w:w="6078" w:type="dxa"/>
            <w:gridSpan w:val="22"/>
            <w:vAlign w:val="center"/>
          </w:tcPr>
          <w:p w14:paraId="2276C912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903BBA" w:rsidRPr="00BB0A45" w14:paraId="2276C917" w14:textId="77777777" w:rsidTr="00903BBA">
        <w:tc>
          <w:tcPr>
            <w:tcW w:w="1790" w:type="dxa"/>
            <w:vMerge/>
            <w:shd w:val="clear" w:color="auto" w:fill="F2F2F2" w:themeFill="background1" w:themeFillShade="F2"/>
          </w:tcPr>
          <w:p w14:paraId="2276C914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276C915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90-100%</w:t>
            </w:r>
          </w:p>
        </w:tc>
        <w:tc>
          <w:tcPr>
            <w:tcW w:w="6078" w:type="dxa"/>
            <w:gridSpan w:val="22"/>
            <w:vAlign w:val="center"/>
          </w:tcPr>
          <w:p w14:paraId="2276C916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903BBA" w:rsidRPr="00BB0A45" w14:paraId="2276C91E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918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98" w:type="dxa"/>
            <w:gridSpan w:val="27"/>
            <w:vAlign w:val="center"/>
          </w:tcPr>
          <w:p w14:paraId="2276C919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153876494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14:paraId="2276C91A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691722498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14:paraId="2276C91B" w14:textId="604FD232" w:rsidR="00903BBA" w:rsidRPr="00BB0A45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133704654"/>
              </w:sdtPr>
              <w:sdtEndPr/>
              <w:sdtContent>
                <w:r w:rsidR="00903BBA">
                  <w:rPr>
                    <w:rFonts w:ascii="Merriweather" w:hAnsi="Merriweather" w:cs="Times New Roman"/>
                    <w:sz w:val="18"/>
                    <w:szCs w:val="18"/>
                  </w:rPr>
                  <w:t>x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14:paraId="2276C91C" w14:textId="2851B81D" w:rsidR="00903BBA" w:rsidRPr="00BB0A45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378395116"/>
              </w:sdtPr>
              <w:sdtEndPr/>
              <w:sdtContent>
                <w:sdt>
                  <w:sdtPr>
                    <w:rPr>
                      <w:rFonts w:ascii="Merriweather" w:hAnsi="Merriweather" w:cs="Times New Roman"/>
                      <w:sz w:val="18"/>
                      <w:szCs w:val="18"/>
                    </w:rPr>
                    <w:id w:val="-2134545390"/>
                  </w:sdtPr>
                  <w:sdtEndPr/>
                  <w:sdtContent>
                    <w:r w:rsidR="00903BBA" w:rsidRPr="00BB0A45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14:paraId="2276C91D" w14:textId="77777777" w:rsidR="00903BBA" w:rsidRPr="00BB0A45" w:rsidRDefault="001A00C0" w:rsidP="00903BBA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290516747"/>
              </w:sdtPr>
              <w:sdtEndPr/>
              <w:sdtContent>
                <w:r w:rsidR="00903BBA" w:rsidRPr="00BB0A4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03BBA" w:rsidRPr="00BB0A45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903BBA" w:rsidRPr="00BB0A45" w14:paraId="2276C92B" w14:textId="77777777" w:rsidTr="00903BBA">
        <w:tc>
          <w:tcPr>
            <w:tcW w:w="1790" w:type="dxa"/>
            <w:shd w:val="clear" w:color="auto" w:fill="F2F2F2" w:themeFill="background1" w:themeFillShade="F2"/>
          </w:tcPr>
          <w:p w14:paraId="2276C91F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  <w:r w:rsidRPr="00BB0A45">
              <w:rPr>
                <w:rFonts w:ascii="Merriweather" w:hAnsi="Merriweather" w:cs="Courier New"/>
                <w:b/>
                <w:sz w:val="18"/>
                <w:szCs w:val="18"/>
              </w:rPr>
              <w:t>/</w:t>
            </w:r>
            <w:r w:rsidRPr="00BB0A45">
              <w:rPr>
                <w:rFonts w:ascii="Merriweather" w:hAnsi="Merriweather" w:cs="Cambria Math"/>
                <w:b/>
                <w:sz w:val="18"/>
                <w:szCs w:val="18"/>
              </w:rPr>
              <w:t> </w:t>
            </w:r>
          </w:p>
          <w:p w14:paraId="2276C920" w14:textId="77777777" w:rsidR="00903BBA" w:rsidRPr="00BB0A45" w:rsidRDefault="00903BBA" w:rsidP="00903BBA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B0A45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98" w:type="dxa"/>
            <w:gridSpan w:val="27"/>
            <w:shd w:val="clear" w:color="auto" w:fill="auto"/>
          </w:tcPr>
          <w:p w14:paraId="2276C921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2276C922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BB0A45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14:paraId="2276C923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14:paraId="2276C924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276C925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276C926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BB0A45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14:paraId="2276C927" w14:textId="77777777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14:paraId="2276C92A" w14:textId="32B5B19F" w:rsidR="00903BBA" w:rsidRPr="00BB0A45" w:rsidRDefault="00903BBA" w:rsidP="00903BBA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BB0A45">
              <w:rPr>
                <w:rFonts w:ascii="Merriweather" w:eastAsia="MS Gothic" w:hAnsi="Merriweather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276C92C" w14:textId="77777777" w:rsidR="00794496" w:rsidRPr="00BB0A45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BB0A45" w:rsidSect="00A07DE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3363" w14:textId="77777777" w:rsidR="001A00C0" w:rsidRDefault="001A00C0" w:rsidP="009947BA">
      <w:pPr>
        <w:spacing w:before="0" w:after="0"/>
      </w:pPr>
      <w:r>
        <w:separator/>
      </w:r>
    </w:p>
  </w:endnote>
  <w:endnote w:type="continuationSeparator" w:id="0">
    <w:p w14:paraId="71666363" w14:textId="77777777" w:rsidR="001A00C0" w:rsidRDefault="001A00C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CA7B" w14:textId="77777777" w:rsidR="001A00C0" w:rsidRDefault="001A00C0" w:rsidP="009947BA">
      <w:pPr>
        <w:spacing w:before="0" w:after="0"/>
      </w:pPr>
      <w:r>
        <w:separator/>
      </w:r>
    </w:p>
  </w:footnote>
  <w:footnote w:type="continuationSeparator" w:id="0">
    <w:p w14:paraId="38BBAFF1" w14:textId="77777777" w:rsidR="001A00C0" w:rsidRDefault="001A00C0" w:rsidP="009947BA">
      <w:pPr>
        <w:spacing w:before="0" w:after="0"/>
      </w:pPr>
      <w:r>
        <w:continuationSeparator/>
      </w:r>
    </w:p>
  </w:footnote>
  <w:footnote w:id="1">
    <w:p w14:paraId="2276C936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C931" w14:textId="10BD4764" w:rsidR="00FF1020" w:rsidRDefault="00B26E95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6C935" wp14:editId="6AEC928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6C937" w14:textId="77777777"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76C938" wp14:editId="2276C93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6C935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276C937" w14:textId="77777777"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76C938" wp14:editId="2276C93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276C932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2276C933" w14:textId="77777777" w:rsidR="0079745E" w:rsidRDefault="0079745E" w:rsidP="0079745E">
    <w:pPr>
      <w:pStyle w:val="Zaglavlje"/>
    </w:pPr>
  </w:p>
  <w:p w14:paraId="2276C934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486B"/>
    <w:multiLevelType w:val="hybridMultilevel"/>
    <w:tmpl w:val="DC82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83D"/>
    <w:multiLevelType w:val="hybridMultilevel"/>
    <w:tmpl w:val="69545592"/>
    <w:lvl w:ilvl="0" w:tplc="1D523A2C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46AAF2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BE6F0A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2AB0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1699E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9ACD40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1455A6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08F3B4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43EEAAC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1E6156"/>
    <w:multiLevelType w:val="hybridMultilevel"/>
    <w:tmpl w:val="D6565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250E"/>
    <w:multiLevelType w:val="hybridMultilevel"/>
    <w:tmpl w:val="A48C0812"/>
    <w:lvl w:ilvl="0" w:tplc="1206D3B6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74591A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5A6AAC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62409E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6990E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70631E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7E6FC8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300D9A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2E56E6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4BA443F"/>
    <w:multiLevelType w:val="hybridMultilevel"/>
    <w:tmpl w:val="9BDCC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22613"/>
    <w:multiLevelType w:val="hybridMultilevel"/>
    <w:tmpl w:val="A290F01A"/>
    <w:lvl w:ilvl="0" w:tplc="AAD07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  <w:szCs w:val="1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727BA"/>
    <w:multiLevelType w:val="hybridMultilevel"/>
    <w:tmpl w:val="70B8BE8C"/>
    <w:lvl w:ilvl="0" w:tplc="AAD07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0089F"/>
    <w:multiLevelType w:val="hybridMultilevel"/>
    <w:tmpl w:val="FB5E090C"/>
    <w:lvl w:ilvl="0" w:tplc="BD26D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F73A57"/>
    <w:multiLevelType w:val="hybridMultilevel"/>
    <w:tmpl w:val="ADD0B1AE"/>
    <w:lvl w:ilvl="0" w:tplc="FF446E9E">
      <w:start w:val="1"/>
      <w:numFmt w:val="bullet"/>
      <w:lvlText w:val="·"/>
      <w:lvlJc w:val="left"/>
      <w:pPr>
        <w:tabs>
          <w:tab w:val="left" w:pos="1218"/>
        </w:tabs>
        <w:ind w:left="17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10B564">
      <w:start w:val="1"/>
      <w:numFmt w:val="bullet"/>
      <w:lvlText w:val="o"/>
      <w:lvlJc w:val="left"/>
      <w:pPr>
        <w:tabs>
          <w:tab w:val="left" w:pos="1218"/>
        </w:tabs>
        <w:ind w:left="89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2CD28E">
      <w:start w:val="1"/>
      <w:numFmt w:val="bullet"/>
      <w:lvlText w:val="▪"/>
      <w:lvlJc w:val="left"/>
      <w:pPr>
        <w:tabs>
          <w:tab w:val="left" w:pos="1218"/>
        </w:tabs>
        <w:ind w:left="16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E80AC8">
      <w:start w:val="1"/>
      <w:numFmt w:val="bullet"/>
      <w:lvlText w:val="·"/>
      <w:lvlJc w:val="left"/>
      <w:pPr>
        <w:tabs>
          <w:tab w:val="left" w:pos="1218"/>
        </w:tabs>
        <w:ind w:left="233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0E1036">
      <w:start w:val="1"/>
      <w:numFmt w:val="bullet"/>
      <w:lvlText w:val="o"/>
      <w:lvlJc w:val="left"/>
      <w:pPr>
        <w:tabs>
          <w:tab w:val="left" w:pos="1218"/>
        </w:tabs>
        <w:ind w:left="305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DA8458">
      <w:start w:val="1"/>
      <w:numFmt w:val="bullet"/>
      <w:lvlText w:val="▪"/>
      <w:lvlJc w:val="left"/>
      <w:pPr>
        <w:tabs>
          <w:tab w:val="left" w:pos="1218"/>
        </w:tabs>
        <w:ind w:left="377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B81C74">
      <w:start w:val="1"/>
      <w:numFmt w:val="bullet"/>
      <w:lvlText w:val="·"/>
      <w:lvlJc w:val="left"/>
      <w:pPr>
        <w:tabs>
          <w:tab w:val="left" w:pos="1218"/>
        </w:tabs>
        <w:ind w:left="4490" w:hanging="1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BC757E">
      <w:start w:val="1"/>
      <w:numFmt w:val="bullet"/>
      <w:lvlText w:val="o"/>
      <w:lvlJc w:val="left"/>
      <w:pPr>
        <w:tabs>
          <w:tab w:val="left" w:pos="1218"/>
        </w:tabs>
        <w:ind w:left="521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1EFAD4">
      <w:start w:val="1"/>
      <w:numFmt w:val="bullet"/>
      <w:lvlText w:val="▪"/>
      <w:lvlJc w:val="left"/>
      <w:pPr>
        <w:tabs>
          <w:tab w:val="left" w:pos="1218"/>
        </w:tabs>
        <w:ind w:left="5930" w:hanging="1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1A3492"/>
    <w:multiLevelType w:val="hybridMultilevel"/>
    <w:tmpl w:val="E924B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B2174"/>
    <w:multiLevelType w:val="hybridMultilevel"/>
    <w:tmpl w:val="F272A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143"/>
    <w:rsid w:val="00024F2F"/>
    <w:rsid w:val="0002699B"/>
    <w:rsid w:val="00031D96"/>
    <w:rsid w:val="00091E3D"/>
    <w:rsid w:val="000C0578"/>
    <w:rsid w:val="000D4DBD"/>
    <w:rsid w:val="000F0D4B"/>
    <w:rsid w:val="000F7CBE"/>
    <w:rsid w:val="00100153"/>
    <w:rsid w:val="0010332B"/>
    <w:rsid w:val="00117BE1"/>
    <w:rsid w:val="001208A5"/>
    <w:rsid w:val="001443A2"/>
    <w:rsid w:val="00150B32"/>
    <w:rsid w:val="00175817"/>
    <w:rsid w:val="001848A0"/>
    <w:rsid w:val="00184B62"/>
    <w:rsid w:val="0018526D"/>
    <w:rsid w:val="0018548C"/>
    <w:rsid w:val="00197510"/>
    <w:rsid w:val="001A00C0"/>
    <w:rsid w:val="001A77AE"/>
    <w:rsid w:val="001C120D"/>
    <w:rsid w:val="001C7C51"/>
    <w:rsid w:val="001E2F4E"/>
    <w:rsid w:val="00226462"/>
    <w:rsid w:val="0022722C"/>
    <w:rsid w:val="002275AE"/>
    <w:rsid w:val="00240F61"/>
    <w:rsid w:val="00242CB1"/>
    <w:rsid w:val="0028545A"/>
    <w:rsid w:val="002A3B42"/>
    <w:rsid w:val="002E1CE6"/>
    <w:rsid w:val="002F29F9"/>
    <w:rsid w:val="002F2D22"/>
    <w:rsid w:val="0030208C"/>
    <w:rsid w:val="00310F9A"/>
    <w:rsid w:val="00326091"/>
    <w:rsid w:val="003312DC"/>
    <w:rsid w:val="00353F7C"/>
    <w:rsid w:val="00357643"/>
    <w:rsid w:val="0036051E"/>
    <w:rsid w:val="00371634"/>
    <w:rsid w:val="00386E9C"/>
    <w:rsid w:val="00393964"/>
    <w:rsid w:val="00394F91"/>
    <w:rsid w:val="003B2237"/>
    <w:rsid w:val="003D3499"/>
    <w:rsid w:val="003F11B6"/>
    <w:rsid w:val="003F17B8"/>
    <w:rsid w:val="00453362"/>
    <w:rsid w:val="004549D1"/>
    <w:rsid w:val="00461219"/>
    <w:rsid w:val="00470F6D"/>
    <w:rsid w:val="00483BC3"/>
    <w:rsid w:val="00483C8B"/>
    <w:rsid w:val="004B1B3D"/>
    <w:rsid w:val="004B553E"/>
    <w:rsid w:val="00507C65"/>
    <w:rsid w:val="00527C5F"/>
    <w:rsid w:val="005353ED"/>
    <w:rsid w:val="0053722F"/>
    <w:rsid w:val="00546B42"/>
    <w:rsid w:val="005514C3"/>
    <w:rsid w:val="00581750"/>
    <w:rsid w:val="005A176A"/>
    <w:rsid w:val="005E1668"/>
    <w:rsid w:val="005E5F80"/>
    <w:rsid w:val="005F6E0B"/>
    <w:rsid w:val="0062328F"/>
    <w:rsid w:val="0062578C"/>
    <w:rsid w:val="00656A5D"/>
    <w:rsid w:val="00684BBC"/>
    <w:rsid w:val="006B4920"/>
    <w:rsid w:val="006C51C2"/>
    <w:rsid w:val="006D3E3D"/>
    <w:rsid w:val="006D446E"/>
    <w:rsid w:val="006E1768"/>
    <w:rsid w:val="006E7A6B"/>
    <w:rsid w:val="00700D7A"/>
    <w:rsid w:val="00721260"/>
    <w:rsid w:val="007361E7"/>
    <w:rsid w:val="007368EB"/>
    <w:rsid w:val="00737D93"/>
    <w:rsid w:val="00760164"/>
    <w:rsid w:val="0078125F"/>
    <w:rsid w:val="00794496"/>
    <w:rsid w:val="007967CC"/>
    <w:rsid w:val="0079745E"/>
    <w:rsid w:val="00797B40"/>
    <w:rsid w:val="007C43A4"/>
    <w:rsid w:val="007D4D2D"/>
    <w:rsid w:val="007D6C01"/>
    <w:rsid w:val="007E33B1"/>
    <w:rsid w:val="007F2D0B"/>
    <w:rsid w:val="007F5041"/>
    <w:rsid w:val="00826396"/>
    <w:rsid w:val="00843FD3"/>
    <w:rsid w:val="008453F7"/>
    <w:rsid w:val="00865776"/>
    <w:rsid w:val="00865809"/>
    <w:rsid w:val="00874D5D"/>
    <w:rsid w:val="008762D0"/>
    <w:rsid w:val="00891C60"/>
    <w:rsid w:val="008942F0"/>
    <w:rsid w:val="008D45DB"/>
    <w:rsid w:val="0090214F"/>
    <w:rsid w:val="00903BBA"/>
    <w:rsid w:val="009163E6"/>
    <w:rsid w:val="0091668A"/>
    <w:rsid w:val="00931DEC"/>
    <w:rsid w:val="00946532"/>
    <w:rsid w:val="00961CC0"/>
    <w:rsid w:val="009760E8"/>
    <w:rsid w:val="009947BA"/>
    <w:rsid w:val="00997F41"/>
    <w:rsid w:val="009A3A9D"/>
    <w:rsid w:val="009C56B1"/>
    <w:rsid w:val="009D5226"/>
    <w:rsid w:val="009E0A15"/>
    <w:rsid w:val="009E2FD4"/>
    <w:rsid w:val="009F3B2F"/>
    <w:rsid w:val="00A04717"/>
    <w:rsid w:val="00A06750"/>
    <w:rsid w:val="00A07DE4"/>
    <w:rsid w:val="00A673A3"/>
    <w:rsid w:val="00A9132B"/>
    <w:rsid w:val="00AA1A5A"/>
    <w:rsid w:val="00AA77B6"/>
    <w:rsid w:val="00AB1E02"/>
    <w:rsid w:val="00AD23B7"/>
    <w:rsid w:val="00AD23FB"/>
    <w:rsid w:val="00AD7C4E"/>
    <w:rsid w:val="00B03000"/>
    <w:rsid w:val="00B05A78"/>
    <w:rsid w:val="00B22E27"/>
    <w:rsid w:val="00B26B1A"/>
    <w:rsid w:val="00B26E95"/>
    <w:rsid w:val="00B71A57"/>
    <w:rsid w:val="00B7307A"/>
    <w:rsid w:val="00BB0A45"/>
    <w:rsid w:val="00BC0429"/>
    <w:rsid w:val="00C02454"/>
    <w:rsid w:val="00C14457"/>
    <w:rsid w:val="00C3477B"/>
    <w:rsid w:val="00C4782B"/>
    <w:rsid w:val="00C55617"/>
    <w:rsid w:val="00C64D67"/>
    <w:rsid w:val="00C661C8"/>
    <w:rsid w:val="00C85956"/>
    <w:rsid w:val="00C9733D"/>
    <w:rsid w:val="00CA3783"/>
    <w:rsid w:val="00CB23F4"/>
    <w:rsid w:val="00CB7F49"/>
    <w:rsid w:val="00CC065A"/>
    <w:rsid w:val="00CD1944"/>
    <w:rsid w:val="00CF73DB"/>
    <w:rsid w:val="00D043CB"/>
    <w:rsid w:val="00D136E4"/>
    <w:rsid w:val="00D5334D"/>
    <w:rsid w:val="00D5523D"/>
    <w:rsid w:val="00D608B1"/>
    <w:rsid w:val="00D944DF"/>
    <w:rsid w:val="00DC3D5D"/>
    <w:rsid w:val="00DD110C"/>
    <w:rsid w:val="00DE6D53"/>
    <w:rsid w:val="00E06E39"/>
    <w:rsid w:val="00E07D73"/>
    <w:rsid w:val="00E17D18"/>
    <w:rsid w:val="00E30E67"/>
    <w:rsid w:val="00E943C3"/>
    <w:rsid w:val="00EA2492"/>
    <w:rsid w:val="00EA5B58"/>
    <w:rsid w:val="00EB5A72"/>
    <w:rsid w:val="00EC3D54"/>
    <w:rsid w:val="00EC5BCE"/>
    <w:rsid w:val="00EE4AD1"/>
    <w:rsid w:val="00F01235"/>
    <w:rsid w:val="00F02A8F"/>
    <w:rsid w:val="00F22855"/>
    <w:rsid w:val="00F513E0"/>
    <w:rsid w:val="00F566DA"/>
    <w:rsid w:val="00F82834"/>
    <w:rsid w:val="00F84F5E"/>
    <w:rsid w:val="00F87416"/>
    <w:rsid w:val="00F9034B"/>
    <w:rsid w:val="00FB30B8"/>
    <w:rsid w:val="00FC2198"/>
    <w:rsid w:val="00FC283E"/>
    <w:rsid w:val="00FD6B3F"/>
    <w:rsid w:val="00FE383F"/>
    <w:rsid w:val="00FF1020"/>
    <w:rsid w:val="00FF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6C823"/>
  <w15:docId w15:val="{29945045-1896-4281-AA68-7871309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DE4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Tijelo">
    <w:name w:val="Tijelo"/>
    <w:rsid w:val="00C64D67"/>
    <w:rPr>
      <w:rFonts w:ascii="Calibri" w:eastAsia="Arial Unicode MS" w:hAnsi="Calibri" w:cs="Arial Unicode MS"/>
      <w:color w:val="000000"/>
      <w:u w:color="000000"/>
      <w:lang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C66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textjournal.org/periscope_article/decolonial-aesthesis-colonial-woundsdecolonial-healing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www.frieze.com/editor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%20https://docs.lib.purdue.edu/art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ual-arts-cork.com/art-glossary-of-terms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A7FD1-E8C9-446F-82C0-2A79096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1626</Words>
  <Characters>10638</Characters>
  <Application>Microsoft Office Word</Application>
  <DocSecurity>0</DocSecurity>
  <Lines>483</Lines>
  <Paragraphs>255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7</cp:revision>
  <cp:lastPrinted>2021-02-12T11:27:00Z</cp:lastPrinted>
  <dcterms:created xsi:type="dcterms:W3CDTF">2023-12-09T20:30:00Z</dcterms:created>
  <dcterms:modified xsi:type="dcterms:W3CDTF">2023-12-18T02:54:00Z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f43e5b44d73d2483108159562e64240dd213e726a915f8652eafbf4f4d0beea7</vt:lpwstr>
  </property>
</Properties>
</file>